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902430" w:rsidRDefault="00215F0C" w:rsidP="00952DFE">
      <w:pPr>
        <w:jc w:val="center"/>
        <w:rPr>
          <w:rFonts w:cs="Arial"/>
          <w:b/>
          <w:color w:val="0070C0"/>
          <w:szCs w:val="22"/>
          <w:lang w:val="ru-RU"/>
        </w:rPr>
      </w:pPr>
      <w:r>
        <w:rPr>
          <w:rFonts w:cs="Arial"/>
          <w:b/>
          <w:color w:val="C45911"/>
          <w:szCs w:val="22"/>
          <w:lang w:val="ru-RU"/>
        </w:rPr>
        <w:t>ООО «</w:t>
      </w:r>
      <w:proofErr w:type="spellStart"/>
      <w:r>
        <w:rPr>
          <w:rFonts w:cs="Arial"/>
          <w:b/>
          <w:color w:val="C45911"/>
          <w:szCs w:val="22"/>
          <w:lang w:val="ru-RU"/>
        </w:rPr>
        <w:t>Салым</w:t>
      </w:r>
      <w:proofErr w:type="spellEnd"/>
      <w:r>
        <w:rPr>
          <w:rFonts w:cs="Arial"/>
          <w:b/>
          <w:color w:val="C45911"/>
          <w:szCs w:val="22"/>
          <w:lang w:val="ru-RU"/>
        </w:rPr>
        <w:t xml:space="preserve"> Петроле</w:t>
      </w:r>
      <w:r w:rsidR="0092177A">
        <w:rPr>
          <w:rFonts w:cs="Arial"/>
          <w:b/>
          <w:color w:val="C45911"/>
          <w:szCs w:val="22"/>
          <w:lang w:val="ru-RU"/>
        </w:rPr>
        <w:t xml:space="preserve">ум </w:t>
      </w:r>
      <w:proofErr w:type="spellStart"/>
      <w:r w:rsidR="0092177A">
        <w:rPr>
          <w:rFonts w:cs="Arial"/>
          <w:b/>
          <w:color w:val="C45911"/>
          <w:szCs w:val="22"/>
          <w:lang w:val="ru-RU"/>
        </w:rPr>
        <w:t>Девелопмент</w:t>
      </w:r>
      <w:proofErr w:type="spellEnd"/>
      <w:r w:rsidR="0092177A">
        <w:rPr>
          <w:rFonts w:cs="Arial"/>
          <w:b/>
          <w:color w:val="C45911"/>
          <w:szCs w:val="22"/>
          <w:lang w:val="ru-RU"/>
        </w:rPr>
        <w:t>»</w:t>
      </w:r>
      <w:r w:rsidR="00952DFE">
        <w:rPr>
          <w:rFonts w:cs="Arial"/>
          <w:b/>
          <w:color w:val="C45911"/>
          <w:szCs w:val="22"/>
          <w:lang w:val="ru-RU"/>
        </w:rPr>
        <w:t>)</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sz w:val="20"/>
          <w:lang w:val="ru-RU"/>
        </w:rPr>
      </w:pPr>
    </w:p>
    <w:p w:rsidR="00215F0C" w:rsidRDefault="00215F0C">
      <w:pPr>
        <w:ind w:left="5529" w:right="17" w:hanging="5245"/>
        <w:jc w:val="center"/>
        <w:rPr>
          <w:rFonts w:cs="Arial"/>
          <w:b/>
          <w:sz w:val="20"/>
          <w:lang w:val="ru-RU"/>
        </w:rPr>
      </w:pPr>
    </w:p>
    <w:p w:rsidR="00215F0C" w:rsidRDefault="00215F0C">
      <w:pPr>
        <w:ind w:left="5529" w:right="17" w:hanging="5245"/>
        <w:jc w:val="center"/>
        <w:rPr>
          <w:rFonts w:cs="Arial"/>
          <w:i/>
          <w:sz w:val="20"/>
          <w:lang w:val="ru-RU"/>
        </w:rPr>
      </w:pPr>
    </w:p>
    <w:p w:rsidR="00952DFE" w:rsidRDefault="00952DFE">
      <w:pPr>
        <w:ind w:right="17"/>
        <w:jc w:val="center"/>
        <w:rPr>
          <w:rFonts w:cs="Arial"/>
          <w:b/>
          <w:sz w:val="24"/>
          <w:szCs w:val="24"/>
          <w:lang w:val="ru-RU"/>
        </w:rPr>
      </w:pPr>
    </w:p>
    <w:p w:rsidR="00952DFE" w:rsidRDefault="00952DFE">
      <w:pPr>
        <w:ind w:right="17"/>
        <w:jc w:val="center"/>
        <w:rPr>
          <w:rFonts w:cs="Arial"/>
          <w:b/>
          <w:sz w:val="24"/>
          <w:szCs w:val="24"/>
          <w:lang w:val="ru-RU"/>
        </w:rPr>
      </w:pPr>
    </w:p>
    <w:p w:rsidR="009743B6" w:rsidRDefault="00F63C5E">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r>
    </w:p>
    <w:p w:rsidR="00215F0C" w:rsidRDefault="00F63C5E" w:rsidP="00215F0C">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sidR="00902430">
        <w:rPr>
          <w:b/>
          <w:bCs/>
          <w:lang w:val="ru-RU"/>
        </w:rPr>
        <w:t>КАТОБЬНЕФТЬ</w:t>
      </w:r>
      <w:r w:rsidRPr="00F63C5E">
        <w:rPr>
          <w:b/>
          <w:bCs/>
          <w:lang w:val="ru-RU"/>
        </w:rPr>
        <w:t xml:space="preserve">" </w:t>
      </w:r>
      <w:r w:rsidRPr="00F63C5E">
        <w:rPr>
          <w:lang w:val="ru-RU"/>
        </w:rPr>
        <w:t xml:space="preserve">(ООО </w:t>
      </w:r>
      <w:r w:rsidR="00902430">
        <w:rPr>
          <w:lang w:val="ru-RU"/>
        </w:rPr>
        <w:t>«КАТОБЬНЕФТЬ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r w:rsidR="00215F0C">
        <w:rPr>
          <w:rFonts w:cs="Arial"/>
          <w:lang w:val="ru-RU"/>
        </w:rPr>
        <w:t>, и</w:t>
      </w:r>
      <w:r>
        <w:rPr>
          <w:rFonts w:cs="Arial"/>
          <w:lang w:val="ru-RU"/>
        </w:rPr>
        <w:t xml:space="preserve"> </w:t>
      </w:r>
    </w:p>
    <w:p w:rsidR="00215F0C" w:rsidRDefault="00215F0C" w:rsidP="00215F0C">
      <w:pPr>
        <w:ind w:right="17" w:firstLine="708"/>
        <w:jc w:val="both"/>
        <w:rPr>
          <w:rFonts w:cs="Arial"/>
          <w:lang w:val="ru-RU"/>
        </w:rPr>
      </w:pPr>
    </w:p>
    <w:p w:rsidR="00215F0C" w:rsidRDefault="00F63C5E" w:rsidP="00215F0C">
      <w:pPr>
        <w:ind w:right="17" w:firstLine="708"/>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Pr>
          <w:b/>
          <w:bCs/>
          <w:lang w:val="ru-RU"/>
        </w:rPr>
        <w:t>_____________</w:t>
      </w:r>
      <w:r w:rsidRPr="00F63C5E">
        <w:rPr>
          <w:b/>
          <w:bCs/>
          <w:lang w:val="ru-RU"/>
        </w:rPr>
        <w:t xml:space="preserve">" </w:t>
      </w:r>
      <w:r w:rsidRPr="00F63C5E">
        <w:rPr>
          <w:lang w:val="ru-RU"/>
        </w:rPr>
        <w:t>(ООО "</w:t>
      </w:r>
      <w:r>
        <w:rPr>
          <w:lang w:val="ru-RU"/>
        </w:rPr>
        <w:t>____________</w:t>
      </w:r>
      <w:r w:rsidRPr="00F63C5E">
        <w:rPr>
          <w:lang w:val="ru-RU"/>
        </w:rPr>
        <w:t xml:space="preserve">"), именуемое в дальнейшем </w:t>
      </w:r>
      <w:r w:rsidRPr="00F63C5E">
        <w:rPr>
          <w:b/>
          <w:bCs/>
          <w:lang w:val="ru-RU"/>
        </w:rPr>
        <w:t>«Подрядчик/Исполнитель»</w:t>
      </w:r>
      <w:r w:rsidRPr="00F63C5E">
        <w:rPr>
          <w:lang w:val="ru-RU"/>
        </w:rPr>
        <w:t xml:space="preserve">, в </w:t>
      </w:r>
      <w:r w:rsidRPr="00F63C5E">
        <w:rPr>
          <w:highlight w:val="yellow"/>
          <w:lang w:val="ru-RU"/>
        </w:rPr>
        <w:t xml:space="preserve">лице </w:t>
      </w:r>
      <w:r w:rsidR="00215F0C">
        <w:rPr>
          <w:highlight w:val="yellow"/>
          <w:lang w:val="ru-RU"/>
        </w:rPr>
        <w:t>_____________</w:t>
      </w:r>
      <w:r w:rsidRPr="00F63C5E">
        <w:rPr>
          <w:highlight w:val="yellow"/>
          <w:lang w:val="ru-RU"/>
        </w:rPr>
        <w:t xml:space="preserve">, действующего на основании </w:t>
      </w:r>
      <w:r w:rsidR="00215F0C">
        <w:rPr>
          <w:highlight w:val="yellow"/>
          <w:lang w:val="ru-RU"/>
        </w:rPr>
        <w:t>Устава</w:t>
      </w:r>
      <w:r w:rsidRPr="00F63C5E">
        <w:rPr>
          <w:highlight w:val="yellow"/>
          <w:lang w:val="ru-RU"/>
        </w:rPr>
        <w:t xml:space="preserve"> </w:t>
      </w:r>
      <w:r>
        <w:rPr>
          <w:rFonts w:cs="Arial"/>
          <w:lang w:val="ru-RU"/>
        </w:rPr>
        <w:t xml:space="preserve">с другой стороны, </w:t>
      </w:r>
    </w:p>
    <w:p w:rsidR="009743B6" w:rsidRPr="0092177A" w:rsidRDefault="00F63C5E" w:rsidP="00215F0C">
      <w:pPr>
        <w:ind w:right="17" w:firstLine="708"/>
        <w:jc w:val="both"/>
        <w:rPr>
          <w:rFonts w:cs="Arial"/>
          <w:b/>
          <w:color w:val="C45911"/>
          <w:szCs w:val="22"/>
          <w:lang w:val="ru-RU"/>
        </w:rPr>
      </w:pPr>
      <w:r>
        <w:rPr>
          <w:rFonts w:cs="Arial"/>
          <w:lang w:val="ru-RU"/>
        </w:rPr>
        <w:t xml:space="preserve">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w:t>
      </w:r>
      <w:proofErr w:type="gramStart"/>
      <w:r w:rsidR="00333603" w:rsidRPr="00333603">
        <w:rPr>
          <w:rFonts w:cs="Arial"/>
          <w:b/>
          <w:szCs w:val="22"/>
          <w:lang w:val="ru-RU"/>
        </w:rPr>
        <w:t xml:space="preserve">при  </w:t>
      </w:r>
      <w:r w:rsidR="00333603" w:rsidRPr="00333603">
        <w:rPr>
          <w:rFonts w:cs="Arial"/>
          <w:b/>
          <w:bCs/>
          <w:szCs w:val="22"/>
          <w:lang w:val="ru-RU"/>
        </w:rPr>
        <w:t>оказании</w:t>
      </w:r>
      <w:proofErr w:type="gramEnd"/>
      <w:r w:rsidR="00333603" w:rsidRPr="00333603">
        <w:rPr>
          <w:rFonts w:cs="Arial"/>
          <w:b/>
          <w:bCs/>
          <w:szCs w:val="22"/>
          <w:lang w:val="ru-RU"/>
        </w:rPr>
        <w:t xml:space="preserve"> услуг (выполнении работ) на территории Генерального Заказчика</w:t>
      </w:r>
      <w:r w:rsidR="00333603">
        <w:rPr>
          <w:rFonts w:cs="Arial"/>
          <w:b/>
          <w:bCs/>
          <w:szCs w:val="22"/>
          <w:lang w:val="ru-RU"/>
        </w:rPr>
        <w:t xml:space="preserve"> </w:t>
      </w:r>
      <w:r w:rsidR="00902430" w:rsidRPr="00333603">
        <w:rPr>
          <w:rFonts w:cs="Arial"/>
          <w:b/>
          <w:color w:val="C45911"/>
          <w:szCs w:val="22"/>
          <w:lang w:val="ru-RU"/>
        </w:rPr>
        <w:t>ООО «</w:t>
      </w:r>
      <w:proofErr w:type="spellStart"/>
      <w:r w:rsidR="00215F0C">
        <w:rPr>
          <w:rFonts w:cs="Arial"/>
          <w:b/>
          <w:color w:val="C45911"/>
          <w:szCs w:val="22"/>
          <w:lang w:val="ru-RU"/>
        </w:rPr>
        <w:t>Салым</w:t>
      </w:r>
      <w:proofErr w:type="spellEnd"/>
      <w:r w:rsidR="00215F0C">
        <w:rPr>
          <w:rFonts w:cs="Arial"/>
          <w:b/>
          <w:color w:val="C45911"/>
          <w:szCs w:val="22"/>
          <w:lang w:val="ru-RU"/>
        </w:rPr>
        <w:t xml:space="preserve"> Петроле</w:t>
      </w:r>
      <w:r w:rsidR="00902430">
        <w:rPr>
          <w:rFonts w:cs="Arial"/>
          <w:b/>
          <w:color w:val="C45911"/>
          <w:szCs w:val="22"/>
          <w:lang w:val="ru-RU"/>
        </w:rPr>
        <w:t xml:space="preserve">ум </w:t>
      </w:r>
      <w:proofErr w:type="spellStart"/>
      <w:r w:rsidR="00902430">
        <w:rPr>
          <w:rFonts w:cs="Arial"/>
          <w:b/>
          <w:color w:val="C45911"/>
          <w:szCs w:val="22"/>
          <w:lang w:val="ru-RU"/>
        </w:rPr>
        <w:t>Девелопмент</w:t>
      </w:r>
      <w:proofErr w:type="spellEnd"/>
      <w:r w:rsidR="00902430">
        <w:rPr>
          <w:rFonts w:cs="Arial"/>
          <w:b/>
          <w:color w:val="C45911"/>
          <w:szCs w:val="22"/>
          <w:lang w:val="ru-RU"/>
        </w:rPr>
        <w:t xml:space="preserve">», </w:t>
      </w:r>
      <w:r>
        <w:rPr>
          <w:rFonts w:cs="Arial"/>
          <w:lang w:val="ru-RU"/>
        </w:rPr>
        <w:t>о нижеследующем:</w:t>
      </w:r>
    </w:p>
    <w:p w:rsidR="00A5013B" w:rsidRDefault="00A5013B">
      <w:pPr>
        <w:ind w:right="17"/>
        <w:jc w:val="both"/>
        <w:rPr>
          <w:rFonts w:cs="Arial"/>
          <w:b/>
          <w:szCs w:val="24"/>
          <w:lang w:val="ru-RU"/>
        </w:rPr>
      </w:pPr>
    </w:p>
    <w:p w:rsidR="00A5013B" w:rsidRPr="00215F0C" w:rsidRDefault="00A5013B" w:rsidP="00A5013B">
      <w:pPr>
        <w:rPr>
          <w:rFonts w:cs="Arial"/>
          <w:szCs w:val="24"/>
          <w:lang w:val="ru-RU"/>
        </w:rPr>
      </w:pPr>
    </w:p>
    <w:p w:rsidR="00A5013B" w:rsidRPr="00215F0C" w:rsidRDefault="00A5013B" w:rsidP="00A5013B">
      <w:pPr>
        <w:ind w:right="17"/>
        <w:jc w:val="both"/>
        <w:rPr>
          <w:rFonts w:cs="Arial"/>
          <w:szCs w:val="24"/>
          <w:lang w:val="ru-RU"/>
        </w:rPr>
      </w:pPr>
      <w:r w:rsidRPr="00215F0C">
        <w:rPr>
          <w:rFonts w:cs="Arial"/>
          <w:szCs w:val="24"/>
          <w:lang w:val="ru-RU"/>
        </w:rPr>
        <w:t>Термин Заказчик по тексту данного соглашения равен термину Генеральный заказчик /</w:t>
      </w:r>
      <w:proofErr w:type="spellStart"/>
      <w:r w:rsidRPr="00215F0C">
        <w:rPr>
          <w:rFonts w:cs="Arial"/>
          <w:szCs w:val="24"/>
          <w:lang w:val="ru-RU"/>
        </w:rPr>
        <w:t>недропользователь</w:t>
      </w:r>
      <w:proofErr w:type="spellEnd"/>
      <w:r w:rsidRPr="00215F0C">
        <w:rPr>
          <w:rFonts w:cs="Arial"/>
          <w:szCs w:val="24"/>
          <w:lang w:val="ru-RU"/>
        </w:rPr>
        <w:t xml:space="preserve">.  </w:t>
      </w:r>
    </w:p>
    <w:p w:rsidR="00902430" w:rsidRPr="00215F0C" w:rsidRDefault="00902430" w:rsidP="00A5013B">
      <w:pPr>
        <w:rPr>
          <w:rFonts w:cs="Arial"/>
          <w:szCs w:val="24"/>
          <w:lang w:val="ru-RU"/>
        </w:rPr>
      </w:pPr>
    </w:p>
    <w:p w:rsidR="007963DE" w:rsidRPr="00215F0C" w:rsidRDefault="007963DE" w:rsidP="007963DE">
      <w:pPr>
        <w:keepNext/>
        <w:keepLines/>
        <w:numPr>
          <w:ilvl w:val="0"/>
          <w:numId w:val="30"/>
        </w:numPr>
        <w:overflowPunct w:val="0"/>
        <w:autoSpaceDE w:val="0"/>
        <w:autoSpaceDN w:val="0"/>
        <w:adjustRightInd w:val="0"/>
        <w:spacing w:before="240" w:after="120"/>
        <w:ind w:left="0" w:firstLine="426"/>
        <w:contextualSpacing/>
        <w:jc w:val="both"/>
        <w:textAlignment w:val="baseline"/>
        <w:outlineLvl w:val="0"/>
        <w:rPr>
          <w:b/>
          <w:bCs/>
          <w:sz w:val="20"/>
          <w:lang w:val="ru-RU" w:eastAsia="ru-RU"/>
        </w:rPr>
      </w:pPr>
      <w:r w:rsidRPr="00215F0C">
        <w:rPr>
          <w:b/>
          <w:bCs/>
          <w:sz w:val="20"/>
          <w:lang w:val="ru-RU" w:eastAsia="ru-RU"/>
        </w:rPr>
        <w:lastRenderedPageBreak/>
        <w:t>Общие требования и обязательства Подрядчика/Исполнителя в области ПБ</w:t>
      </w:r>
    </w:p>
    <w:p w:rsidR="007963DE" w:rsidRPr="00215F0C" w:rsidRDefault="007963DE" w:rsidP="007963DE">
      <w:pPr>
        <w:keepNext/>
        <w:keepLines/>
        <w:overflowPunct w:val="0"/>
        <w:autoSpaceDE w:val="0"/>
        <w:autoSpaceDN w:val="0"/>
        <w:adjustRightInd w:val="0"/>
        <w:spacing w:before="240" w:after="120"/>
        <w:ind w:firstLine="426"/>
        <w:contextualSpacing/>
        <w:jc w:val="both"/>
        <w:textAlignment w:val="baseline"/>
        <w:outlineLvl w:val="0"/>
        <w:rPr>
          <w:b/>
          <w:bCs/>
          <w:sz w:val="20"/>
          <w:lang w:val="ru-RU" w:eastAsia="ru-RU"/>
        </w:rPr>
      </w:pPr>
    </w:p>
    <w:p w:rsidR="007963DE" w:rsidRPr="00215F0C" w:rsidRDefault="007963DE" w:rsidP="007963DE">
      <w:pPr>
        <w:keepNext/>
        <w:keepLines/>
        <w:numPr>
          <w:ilvl w:val="1"/>
          <w:numId w:val="32"/>
        </w:numPr>
        <w:overflowPunct w:val="0"/>
        <w:autoSpaceDE w:val="0"/>
        <w:autoSpaceDN w:val="0"/>
        <w:adjustRightInd w:val="0"/>
        <w:spacing w:before="240" w:after="120"/>
        <w:ind w:left="0" w:firstLine="426"/>
        <w:contextualSpacing/>
        <w:jc w:val="both"/>
        <w:textAlignment w:val="baseline"/>
        <w:outlineLvl w:val="0"/>
        <w:rPr>
          <w:b/>
          <w:bCs/>
          <w:sz w:val="20"/>
          <w:lang w:val="ru-RU" w:eastAsia="ru-RU"/>
        </w:rPr>
      </w:pPr>
      <w:r w:rsidRPr="00215F0C">
        <w:rPr>
          <w:b/>
          <w:bCs/>
          <w:sz w:val="20"/>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7963DE" w:rsidRPr="00215F0C" w:rsidRDefault="007963DE" w:rsidP="007963DE">
      <w:pPr>
        <w:keepNext/>
        <w:keepLines/>
        <w:overflowPunct w:val="0"/>
        <w:autoSpaceDE w:val="0"/>
        <w:autoSpaceDN w:val="0"/>
        <w:adjustRightInd w:val="0"/>
        <w:spacing w:before="240" w:after="120"/>
        <w:ind w:left="426"/>
        <w:contextualSpacing/>
        <w:jc w:val="both"/>
        <w:textAlignment w:val="baseline"/>
        <w:outlineLvl w:val="0"/>
        <w:rPr>
          <w:b/>
          <w:bCs/>
          <w:sz w:val="20"/>
          <w:highlight w:val="green"/>
          <w:lang w:val="ru-RU" w:eastAsia="ru-RU"/>
        </w:rPr>
      </w:pP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20"/>
          <w:lang w:val="ru-RU"/>
        </w:rPr>
      </w:pPr>
      <w:r w:rsidRPr="00215F0C">
        <w:rPr>
          <w:rFonts w:cs="Arial"/>
          <w:bCs/>
          <w:sz w:val="20"/>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215F0C">
        <w:rPr>
          <w:sz w:val="20"/>
          <w:lang w:val="ru-RU"/>
        </w:rPr>
        <w:t>гражданской обороны и защиты от чрезвычайных ситуаций</w:t>
      </w:r>
      <w:r w:rsidRPr="00215F0C">
        <w:rPr>
          <w:rFonts w:cs="Arial"/>
          <w:bCs/>
          <w:sz w:val="20"/>
          <w:lang w:val="ru-RU" w:eastAsia="ru-RU"/>
        </w:rPr>
        <w:t xml:space="preserve"> (далее по тексту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215F0C">
        <w:rPr>
          <w:rFonts w:cs="Arial"/>
          <w:sz w:val="20"/>
          <w:lang w:val="ru-RU"/>
        </w:rPr>
        <w:t xml:space="preserve"> и </w:t>
      </w:r>
      <w:r w:rsidRPr="00215F0C">
        <w:rPr>
          <w:rFonts w:cs="Arial"/>
          <w:bCs/>
          <w:sz w:val="20"/>
          <w:lang w:val="ru-RU" w:eastAsia="ru-RU"/>
        </w:rPr>
        <w:t xml:space="preserve">требований барьеров программы «Каркас безопасности» (Приложение №6 к данному Соглашению) </w:t>
      </w:r>
      <w:r w:rsidRPr="00215F0C">
        <w:rPr>
          <w:rFonts w:cs="Arial"/>
          <w:sz w:val="20"/>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20"/>
          <w:lang w:val="ru-RU"/>
        </w:rPr>
      </w:pPr>
      <w:r w:rsidRPr="00215F0C">
        <w:rPr>
          <w:rFonts w:cs="Arial"/>
          <w:sz w:val="20"/>
          <w:lang w:val="ru-RU"/>
        </w:rPr>
        <w:t xml:space="preserve">Соблюдение требований локальных нормативных актов Заказчика, размещённых на внешнем ресурсе </w:t>
      </w:r>
      <w:hyperlink r:id="rId8" w:history="1">
        <w:r w:rsidRPr="00215F0C">
          <w:rPr>
            <w:color w:val="0000FF"/>
            <w:sz w:val="20"/>
            <w:u w:val="single"/>
          </w:rPr>
          <w:t>https</w:t>
        </w:r>
        <w:r w:rsidRPr="00215F0C">
          <w:rPr>
            <w:color w:val="0000FF"/>
            <w:sz w:val="20"/>
            <w:u w:val="single"/>
            <w:lang w:val="ru-RU"/>
          </w:rPr>
          <w:t>://</w:t>
        </w:r>
        <w:proofErr w:type="spellStart"/>
        <w:r w:rsidRPr="00215F0C">
          <w:rPr>
            <w:color w:val="0000FF"/>
            <w:sz w:val="20"/>
            <w:u w:val="single"/>
          </w:rPr>
          <w:t>salympetroleum</w:t>
        </w:r>
        <w:proofErr w:type="spellEnd"/>
        <w:r w:rsidRPr="00215F0C">
          <w:rPr>
            <w:color w:val="0000FF"/>
            <w:sz w:val="20"/>
            <w:u w:val="single"/>
            <w:lang w:val="ru-RU"/>
          </w:rPr>
          <w:t>.</w:t>
        </w:r>
        <w:proofErr w:type="spellStart"/>
        <w:r w:rsidRPr="00215F0C">
          <w:rPr>
            <w:color w:val="0000FF"/>
            <w:sz w:val="20"/>
            <w:u w:val="single"/>
          </w:rPr>
          <w:t>ru</w:t>
        </w:r>
        <w:proofErr w:type="spellEnd"/>
        <w:r w:rsidRPr="00215F0C">
          <w:rPr>
            <w:color w:val="0000FF"/>
            <w:sz w:val="20"/>
            <w:u w:val="single"/>
            <w:lang w:val="ru-RU"/>
          </w:rPr>
          <w:t>/</w:t>
        </w:r>
        <w:proofErr w:type="spellStart"/>
        <w:r w:rsidRPr="00215F0C">
          <w:rPr>
            <w:color w:val="0000FF"/>
            <w:sz w:val="20"/>
            <w:u w:val="single"/>
          </w:rPr>
          <w:t>cp</w:t>
        </w:r>
        <w:proofErr w:type="spellEnd"/>
        <w:r w:rsidRPr="00215F0C">
          <w:rPr>
            <w:color w:val="0000FF"/>
            <w:sz w:val="20"/>
            <w:u w:val="single"/>
            <w:lang w:val="ru-RU"/>
          </w:rPr>
          <w:t>/</w:t>
        </w:r>
        <w:r w:rsidRPr="00215F0C">
          <w:rPr>
            <w:color w:val="0000FF"/>
            <w:sz w:val="20"/>
            <w:u w:val="single"/>
          </w:rPr>
          <w:t>documents</w:t>
        </w:r>
        <w:r w:rsidRPr="00215F0C">
          <w:rPr>
            <w:color w:val="0000FF"/>
            <w:sz w:val="20"/>
            <w:u w:val="single"/>
            <w:lang w:val="ru-RU"/>
          </w:rPr>
          <w:t>/</w:t>
        </w:r>
      </w:hyperlink>
      <w:r w:rsidRPr="00215F0C">
        <w:rPr>
          <w:color w:val="000000"/>
          <w:sz w:val="20"/>
          <w:u w:val="single"/>
          <w:lang w:val="ru-RU"/>
        </w:rPr>
        <w:t xml:space="preserve">, </w:t>
      </w:r>
      <w:r w:rsidRPr="00215F0C">
        <w:rPr>
          <w:rFonts w:cs="Arial"/>
          <w:sz w:val="20"/>
          <w:lang w:val="ru-RU"/>
        </w:rPr>
        <w:t>либо переданных Подрядчику Заказчиком по акту приема-передачи на электронном носителе.</w:t>
      </w:r>
    </w:p>
    <w:p w:rsidR="007963DE" w:rsidRPr="00215F0C" w:rsidRDefault="007963DE" w:rsidP="007963DE">
      <w:pPr>
        <w:keepNext/>
        <w:keepLines/>
        <w:numPr>
          <w:ilvl w:val="2"/>
          <w:numId w:val="32"/>
        </w:numPr>
        <w:tabs>
          <w:tab w:val="left" w:pos="709"/>
          <w:tab w:val="left" w:pos="851"/>
        </w:tabs>
        <w:overflowPunct w:val="0"/>
        <w:autoSpaceDE w:val="0"/>
        <w:autoSpaceDN w:val="0"/>
        <w:adjustRightInd w:val="0"/>
        <w:ind w:left="0" w:firstLine="426"/>
        <w:contextualSpacing/>
        <w:jc w:val="both"/>
        <w:textAlignment w:val="baseline"/>
        <w:rPr>
          <w:rFonts w:cs="Arial"/>
          <w:sz w:val="20"/>
          <w:lang w:val="ru-RU"/>
        </w:rPr>
      </w:pPr>
      <w:r w:rsidRPr="00215F0C">
        <w:rPr>
          <w:rFonts w:cs="Arial"/>
          <w:sz w:val="20"/>
          <w:lang w:val="ru-RU"/>
        </w:rPr>
        <w:t xml:space="preserve">Соблюдение минимальных требований в области производственной безопасности и </w:t>
      </w:r>
      <w:r w:rsidRPr="00215F0C">
        <w:rPr>
          <w:rFonts w:ascii="ArialMT" w:eastAsia="Arial" w:hAnsi="ArialMT" w:cs="ArialMT"/>
          <w:sz w:val="20"/>
          <w:lang w:val="ru-RU"/>
        </w:rPr>
        <w:t xml:space="preserve">жизненно-важных правил </w:t>
      </w:r>
      <w:r w:rsidRPr="00215F0C">
        <w:rPr>
          <w:rFonts w:cs="Arial"/>
          <w:sz w:val="20"/>
          <w:lang w:val="ru-RU"/>
        </w:rPr>
        <w:t>Заказчика персоналом Подрядчика, выполняющим работы/оказывающим услуги по договору.</w:t>
      </w:r>
    </w:p>
    <w:p w:rsidR="007963DE" w:rsidRPr="00215F0C" w:rsidRDefault="007963DE" w:rsidP="007963DE">
      <w:pPr>
        <w:keepNext/>
        <w:keepLines/>
        <w:tabs>
          <w:tab w:val="left" w:pos="709"/>
          <w:tab w:val="left" w:pos="851"/>
        </w:tabs>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Эти минимальные требования сфокусированы на работах и действиях, связанных с повышенным риском для жизни работников, и основаны на статистике происшествий в нефтегазовой промышленности.</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20"/>
          <w:lang w:val="ru-RU" w:eastAsia="ru-RU"/>
        </w:rPr>
      </w:pPr>
      <w:r w:rsidRPr="00215F0C">
        <w:rPr>
          <w:rFonts w:cs="Arial"/>
          <w:sz w:val="20"/>
          <w:lang w:val="ru-RU"/>
        </w:rPr>
        <w:t xml:space="preserve">Наличие и ведение на объекте выполнения работ/оказания услуг актуальной документации в области </w:t>
      </w:r>
      <w:r w:rsidRPr="00215F0C">
        <w:rPr>
          <w:rFonts w:cs="Arial"/>
          <w:bCs/>
          <w:sz w:val="20"/>
          <w:lang w:val="ru-RU" w:eastAsia="ru-RU"/>
        </w:rPr>
        <w:t>ПБ.</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20"/>
          <w:lang w:val="ru-RU" w:eastAsia="ru-RU"/>
        </w:rPr>
      </w:pPr>
      <w:r w:rsidRPr="00215F0C">
        <w:rPr>
          <w:rFonts w:cs="Arial"/>
          <w:bCs/>
          <w:sz w:val="20"/>
          <w:lang w:val="ru-RU" w:eastAsia="ru-RU"/>
        </w:rPr>
        <w:t>Доступ Заказчику (его представителю или уполномоченному лицу) к объектам, оборудованию, материалам, документам и записям в целях проведения аудитов и проверки соблюдения требований в области ПБ</w:t>
      </w:r>
      <w:proofErr w:type="gramStart"/>
      <w:r w:rsidRPr="00215F0C">
        <w:rPr>
          <w:rFonts w:cs="Arial"/>
          <w:bCs/>
          <w:sz w:val="20"/>
          <w:lang w:val="ru-RU" w:eastAsia="ru-RU"/>
        </w:rPr>
        <w:t>, ,</w:t>
      </w:r>
      <w:proofErr w:type="gramEnd"/>
      <w:r w:rsidRPr="00215F0C">
        <w:rPr>
          <w:rFonts w:cs="Arial"/>
          <w:bCs/>
          <w:sz w:val="20"/>
          <w:lang w:val="ru-RU" w:eastAsia="ru-RU"/>
        </w:rPr>
        <w:t xml:space="preserve"> включая </w:t>
      </w:r>
      <w:r w:rsidRPr="00215F0C">
        <w:rPr>
          <w:bCs/>
          <w:sz w:val="20"/>
          <w:lang w:val="ru-RU"/>
        </w:rPr>
        <w:t>проведение оценки работоспособности барьеров программы «Каркас безопасности» по видео</w:t>
      </w:r>
      <w:r w:rsidRPr="00215F0C">
        <w:rPr>
          <w:rFonts w:cs="Arial"/>
          <w:bCs/>
          <w:sz w:val="20"/>
          <w:lang w:val="ru-RU" w:eastAsia="ru-RU"/>
        </w:rPr>
        <w:t>.</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20"/>
          <w:lang w:val="ru-RU" w:eastAsia="ru-RU"/>
        </w:rPr>
      </w:pPr>
      <w:r w:rsidRPr="00215F0C">
        <w:rPr>
          <w:rFonts w:cs="Arial"/>
          <w:bCs/>
          <w:sz w:val="20"/>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ими в целях исполнения обязательств по Договору с Заказчиком (далее по тексту – Субподрядчик).</w:t>
      </w:r>
      <w:r w:rsidRPr="00215F0C">
        <w:rPr>
          <w:sz w:val="20"/>
          <w:lang w:val="ru-RU"/>
        </w:rPr>
        <w:t xml:space="preserve"> </w:t>
      </w:r>
      <w:r w:rsidRPr="00215F0C">
        <w:rPr>
          <w:rFonts w:cs="Arial"/>
          <w:bCs/>
          <w:sz w:val="20"/>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215F0C">
        <w:rPr>
          <w:rFonts w:cs="Arial"/>
          <w:sz w:val="20"/>
          <w:lang w:val="ru-RU"/>
        </w:rPr>
        <w:t xml:space="preserve"> При изменении требований ПБ Заказчика, отраженных в настоящем Соглашении ПБ, а также в локальных нормативных актах Заказчика, и доведенных до сведения Подрядчика, Подрядчик обязан внести соответствующие изменения в договоры с Субподрядчиками.</w:t>
      </w:r>
    </w:p>
    <w:p w:rsidR="007963DE" w:rsidRPr="00215F0C" w:rsidRDefault="007963DE" w:rsidP="007963DE">
      <w:pPr>
        <w:keepNext/>
        <w:keepLines/>
        <w:numPr>
          <w:ilvl w:val="2"/>
          <w:numId w:val="32"/>
        </w:numPr>
        <w:tabs>
          <w:tab w:val="left" w:pos="709"/>
          <w:tab w:val="left" w:pos="851"/>
          <w:tab w:val="left" w:pos="1276"/>
        </w:tabs>
        <w:overflowPunct w:val="0"/>
        <w:autoSpaceDE w:val="0"/>
        <w:autoSpaceDN w:val="0"/>
        <w:adjustRightInd w:val="0"/>
        <w:ind w:left="0" w:firstLine="426"/>
        <w:contextualSpacing/>
        <w:jc w:val="both"/>
        <w:textAlignment w:val="baseline"/>
        <w:rPr>
          <w:rFonts w:cs="Arial"/>
          <w:bCs/>
          <w:sz w:val="20"/>
          <w:lang w:val="ru-RU" w:eastAsia="ru-RU"/>
        </w:rPr>
      </w:pPr>
      <w:r w:rsidRPr="00215F0C">
        <w:rPr>
          <w:rFonts w:cs="Arial"/>
          <w:bCs/>
          <w:sz w:val="20"/>
          <w:lang w:val="ru-RU" w:eastAsia="ru-RU"/>
        </w:rPr>
        <w:t>Предоставление для выполнения работ квалифицированного рабочего персонала. Квалификация рабочих должна быть подтверждена удостоверениями о получении профессии определенного разряда. Квалификация должна соответствовать выполняемому виду работ. Работники должны иметь при себе квалификационные удостоверения.</w:t>
      </w:r>
    </w:p>
    <w:p w:rsidR="007963DE" w:rsidRPr="00215F0C" w:rsidRDefault="007963DE" w:rsidP="007963DE">
      <w:pPr>
        <w:keepNext/>
        <w:keepLines/>
        <w:tabs>
          <w:tab w:val="left" w:pos="709"/>
          <w:tab w:val="left" w:pos="851"/>
          <w:tab w:val="left" w:pos="1276"/>
        </w:tabs>
        <w:overflowPunct w:val="0"/>
        <w:autoSpaceDE w:val="0"/>
        <w:autoSpaceDN w:val="0"/>
        <w:adjustRightInd w:val="0"/>
        <w:ind w:firstLine="426"/>
        <w:jc w:val="both"/>
        <w:textAlignment w:val="baseline"/>
        <w:rPr>
          <w:rFonts w:cs="Arial"/>
          <w:bCs/>
          <w:sz w:val="20"/>
          <w:lang w:val="ru-RU" w:eastAsia="ru-RU"/>
        </w:rPr>
      </w:pPr>
      <w:r w:rsidRPr="00215F0C">
        <w:rPr>
          <w:rFonts w:cs="Arial"/>
          <w:bCs/>
          <w:sz w:val="20"/>
          <w:lang w:val="ru-RU" w:eastAsia="ru-RU"/>
        </w:rPr>
        <w:t>Персонал Подрядчика при необходимости выполнения работ, требующих совмещения профессий, должен пройти обучение и получить соответствующую квалификацию по совмещаемой профессии, а также иметь соответствующие допуски к самостоятельной работе по совмещаемой профессии.</w:t>
      </w:r>
    </w:p>
    <w:p w:rsidR="007963DE" w:rsidRPr="00215F0C" w:rsidRDefault="007963DE" w:rsidP="007963DE">
      <w:pPr>
        <w:keepNext/>
        <w:keepLines/>
        <w:tabs>
          <w:tab w:val="left" w:pos="709"/>
          <w:tab w:val="left" w:pos="851"/>
          <w:tab w:val="left" w:pos="1276"/>
        </w:tabs>
        <w:overflowPunct w:val="0"/>
        <w:autoSpaceDE w:val="0"/>
        <w:autoSpaceDN w:val="0"/>
        <w:adjustRightInd w:val="0"/>
        <w:ind w:firstLine="426"/>
        <w:jc w:val="both"/>
        <w:textAlignment w:val="baseline"/>
        <w:rPr>
          <w:rFonts w:cs="Arial"/>
          <w:bCs/>
          <w:sz w:val="20"/>
          <w:highlight w:val="green"/>
          <w:lang w:val="ru-RU" w:eastAsia="ru-RU"/>
        </w:rPr>
      </w:pPr>
      <w:r w:rsidRPr="00215F0C">
        <w:rPr>
          <w:rFonts w:cs="Arial"/>
          <w:bCs/>
          <w:sz w:val="20"/>
          <w:lang w:val="ru-RU" w:eastAsia="ru-RU"/>
        </w:rPr>
        <w:t>Технический персонал должен иметь профессиональное среднее специальное образование по специальности. Руководители и технические руководители должны иметь высшее техническое образование.</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20"/>
          <w:lang w:val="ru-RU" w:eastAsia="ru-RU"/>
        </w:rPr>
      </w:pPr>
      <w:r w:rsidRPr="00215F0C">
        <w:rPr>
          <w:rFonts w:cs="Arial"/>
          <w:bCs/>
          <w:sz w:val="20"/>
          <w:lang w:val="ru-RU" w:eastAsia="ru-RU"/>
        </w:rPr>
        <w:t xml:space="preserve">При выполнении работ запрещается привлечение Подрядчиком персонала по договорам </w:t>
      </w:r>
      <w:r w:rsidRPr="00215F0C">
        <w:rPr>
          <w:rFonts w:cs="Arial"/>
          <w:sz w:val="20"/>
          <w:lang w:val="ru-RU"/>
        </w:rPr>
        <w:t>гражданско-правового характера</w:t>
      </w:r>
      <w:r w:rsidRPr="00215F0C">
        <w:rPr>
          <w:rFonts w:cs="Arial"/>
          <w:bCs/>
          <w:sz w:val="20"/>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только после согласования с Заказчиком.</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20"/>
          <w:lang w:val="ru-RU" w:eastAsia="ru-RU"/>
        </w:rPr>
      </w:pPr>
      <w:r w:rsidRPr="00215F0C">
        <w:rPr>
          <w:sz w:val="20"/>
          <w:lang w:val="ru-RU"/>
        </w:rPr>
        <w:lastRenderedPageBreak/>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215F0C">
        <w:rPr>
          <w:sz w:val="20"/>
          <w:lang w:val="ru-RU"/>
        </w:rPr>
        <w:t>приоритизацию</w:t>
      </w:r>
      <w:proofErr w:type="spellEnd"/>
      <w:r w:rsidRPr="00215F0C">
        <w:rPr>
          <w:sz w:val="20"/>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20"/>
          <w:lang w:val="ru-RU" w:eastAsia="ru-RU"/>
        </w:rPr>
      </w:pPr>
      <w:r w:rsidRPr="00215F0C">
        <w:rPr>
          <w:rFonts w:cs="Arial"/>
          <w:sz w:val="20"/>
          <w:lang w:val="ru-RU"/>
        </w:rPr>
        <w:t>По требованию Заказчика отстранить от выполнения работ (удалить) с объекта Заказчика персонал Подрядчика / Субподрядчика, нарушающий требования законодательства РФ, региональных и местных положений или требований Заказчика в области ПБ.</w:t>
      </w: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20"/>
          <w:lang w:val="ru-RU"/>
        </w:rPr>
      </w:pPr>
      <w:r w:rsidRPr="00215F0C">
        <w:rPr>
          <w:rFonts w:cs="Arial"/>
          <w:sz w:val="20"/>
          <w:lang w:val="ru-RU"/>
        </w:rPr>
        <w:t>Ежемесячное формирование и анализ пирамиды травматизма в разрезе каждой бригады, звена, укрупненного звена.</w:t>
      </w:r>
    </w:p>
    <w:p w:rsidR="007963DE" w:rsidRPr="00215F0C" w:rsidRDefault="007963DE" w:rsidP="007963DE">
      <w:pPr>
        <w:keepNext/>
        <w:keepLines/>
        <w:tabs>
          <w:tab w:val="left" w:pos="709"/>
          <w:tab w:val="left" w:pos="851"/>
          <w:tab w:val="left" w:pos="993"/>
          <w:tab w:val="left" w:pos="1134"/>
        </w:tabs>
        <w:overflowPunct w:val="0"/>
        <w:autoSpaceDE w:val="0"/>
        <w:autoSpaceDN w:val="0"/>
        <w:adjustRightInd w:val="0"/>
        <w:ind w:firstLine="426"/>
        <w:contextualSpacing/>
        <w:jc w:val="both"/>
        <w:textAlignment w:val="baseline"/>
        <w:rPr>
          <w:rFonts w:cs="Arial"/>
          <w:b/>
          <w:bCs/>
          <w:sz w:val="20"/>
          <w:lang w:val="ru-RU"/>
        </w:rPr>
      </w:pPr>
    </w:p>
    <w:p w:rsidR="007963DE" w:rsidRPr="00215F0C" w:rsidRDefault="007963DE" w:rsidP="007963DE">
      <w:pPr>
        <w:numPr>
          <w:ilvl w:val="1"/>
          <w:numId w:val="32"/>
        </w:numPr>
        <w:tabs>
          <w:tab w:val="left" w:pos="1276"/>
        </w:tabs>
        <w:ind w:left="0" w:firstLine="426"/>
        <w:contextualSpacing/>
        <w:jc w:val="both"/>
        <w:rPr>
          <w:b/>
          <w:bCs/>
          <w:sz w:val="20"/>
          <w:lang w:val="ru-RU" w:eastAsia="ru-RU"/>
        </w:rPr>
      </w:pPr>
      <w:r w:rsidRPr="00215F0C">
        <w:rPr>
          <w:b/>
          <w:bCs/>
          <w:sz w:val="20"/>
          <w:lang w:val="ru-RU" w:eastAsia="ru-RU"/>
        </w:rPr>
        <w:t>В области охраны труда и здоровья Подрядчик обязан:</w:t>
      </w:r>
    </w:p>
    <w:p w:rsidR="007963DE" w:rsidRPr="00215F0C" w:rsidRDefault="007963DE" w:rsidP="007963DE">
      <w:pPr>
        <w:tabs>
          <w:tab w:val="left" w:pos="1276"/>
        </w:tabs>
        <w:ind w:left="426"/>
        <w:contextualSpacing/>
        <w:jc w:val="both"/>
        <w:rPr>
          <w:b/>
          <w:bCs/>
          <w:sz w:val="20"/>
          <w:lang w:val="ru-RU" w:eastAsia="ru-RU"/>
        </w:rPr>
      </w:pPr>
    </w:p>
    <w:p w:rsidR="007963DE" w:rsidRPr="00215F0C"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20"/>
          <w:lang w:val="ru-RU"/>
        </w:rPr>
      </w:pPr>
      <w:r w:rsidRPr="00215F0C">
        <w:rPr>
          <w:rFonts w:cs="Arial"/>
          <w:sz w:val="20"/>
          <w:lang w:val="ru-RU"/>
        </w:rPr>
        <w:t>Декларировать и обеспечить функционирование принципа отказа от опасной работы, принципа вмешательства в опасные ситуации и отказа от выполнения работ если существует угроза здоровью, безопасности или окружающей среде.</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и охраны труда, ликвидацию или снижение уровней профессиональных рисков либо недопущение повышения их уровней.</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Обеспечить персонал Подрядчика средствами индивидуальной защиты, смывающими и обезвреживающими средствами в соответствии с требованиями законодательства РФ и требованиями локальных нормативных актов Заказчика в течение всего периода действия Договора.</w:t>
      </w:r>
    </w:p>
    <w:p w:rsidR="007963DE" w:rsidRPr="00215F0C" w:rsidRDefault="007963DE" w:rsidP="007963DE">
      <w:pPr>
        <w:tabs>
          <w:tab w:val="left" w:pos="709"/>
          <w:tab w:val="left" w:pos="851"/>
          <w:tab w:val="left" w:pos="1134"/>
        </w:tabs>
        <w:ind w:firstLine="426"/>
        <w:contextualSpacing/>
        <w:jc w:val="both"/>
        <w:rPr>
          <w:rFonts w:cs="Arial"/>
          <w:sz w:val="20"/>
          <w:lang w:val="ru-RU"/>
        </w:rPr>
      </w:pPr>
      <w:r w:rsidRPr="00215F0C">
        <w:rPr>
          <w:rFonts w:cs="Arial"/>
          <w:sz w:val="20"/>
          <w:lang w:val="ru-RU"/>
        </w:rPr>
        <w:t>Количество средств индивидуальной защиты, выдаваемых Подрядчиком, не должно быть ниже отраслевых норм, а сроки носки не превышать их. По средствам индивидуальной защиты, отсутствующих в отраслевых нормах, Подрядчику следует руководствоваться локальными нормативными актами Заказчика.</w:t>
      </w:r>
    </w:p>
    <w:p w:rsidR="007963DE" w:rsidRPr="00215F0C" w:rsidRDefault="007963DE" w:rsidP="007963DE">
      <w:pPr>
        <w:tabs>
          <w:tab w:val="left" w:pos="709"/>
          <w:tab w:val="left" w:pos="851"/>
          <w:tab w:val="left" w:pos="1134"/>
        </w:tabs>
        <w:ind w:firstLine="426"/>
        <w:contextualSpacing/>
        <w:jc w:val="both"/>
        <w:rPr>
          <w:rFonts w:cs="Arial"/>
          <w:sz w:val="20"/>
          <w:lang w:val="ru-RU"/>
        </w:rPr>
      </w:pPr>
      <w:r w:rsidRPr="00215F0C">
        <w:rPr>
          <w:rFonts w:cs="Arial"/>
          <w:sz w:val="20"/>
          <w:lang w:val="ru-RU"/>
        </w:rPr>
        <w:t>При выполнении работ на опасных производственных объектах Заказчика применяемая персоналом Подрядчика специальная одежда должна быть выполнена из огнестойких и антистатических тканей.</w:t>
      </w:r>
    </w:p>
    <w:p w:rsidR="007963DE" w:rsidRPr="00215F0C" w:rsidRDefault="007963DE" w:rsidP="007963DE">
      <w:pPr>
        <w:tabs>
          <w:tab w:val="left" w:pos="709"/>
          <w:tab w:val="left" w:pos="851"/>
          <w:tab w:val="left" w:pos="1134"/>
        </w:tabs>
        <w:ind w:firstLine="426"/>
        <w:contextualSpacing/>
        <w:jc w:val="both"/>
        <w:rPr>
          <w:rFonts w:cs="Arial"/>
          <w:sz w:val="20"/>
          <w:lang w:val="ru-RU"/>
        </w:rPr>
      </w:pPr>
      <w:r w:rsidRPr="00215F0C">
        <w:rPr>
          <w:rFonts w:cs="Arial"/>
          <w:sz w:val="20"/>
          <w:lang w:val="ru-RU"/>
        </w:rPr>
        <w:t>При нахождении на объектах Заказчика персонал Подрядчика должен использовать каски с 4-х точечным подбородочным ремешком и защитные очки.</w:t>
      </w:r>
    </w:p>
    <w:p w:rsidR="007963DE" w:rsidRPr="00215F0C" w:rsidRDefault="007963DE" w:rsidP="007963DE">
      <w:pPr>
        <w:numPr>
          <w:ilvl w:val="2"/>
          <w:numId w:val="32"/>
        </w:numPr>
        <w:tabs>
          <w:tab w:val="left" w:pos="426"/>
          <w:tab w:val="left" w:pos="851"/>
          <w:tab w:val="left" w:pos="1276"/>
        </w:tabs>
        <w:ind w:left="0" w:firstLine="426"/>
        <w:contextualSpacing/>
        <w:jc w:val="both"/>
        <w:rPr>
          <w:rFonts w:cs="Arial"/>
          <w:sz w:val="20"/>
          <w:lang w:val="ru-RU"/>
        </w:rPr>
      </w:pPr>
      <w:r w:rsidRPr="00215F0C">
        <w:rPr>
          <w:rFonts w:cs="Arial"/>
          <w:sz w:val="20"/>
          <w:lang w:val="ru-RU"/>
        </w:rPr>
        <w:t xml:space="preserve">С учетом особенностей климата Подрядчик должен разработать мероприятия по предотвращению падений и </w:t>
      </w:r>
      <w:proofErr w:type="spellStart"/>
      <w:r w:rsidRPr="00215F0C">
        <w:rPr>
          <w:rFonts w:cs="Arial"/>
          <w:sz w:val="20"/>
          <w:lang w:val="ru-RU"/>
        </w:rPr>
        <w:t>поскальзываний</w:t>
      </w:r>
      <w:proofErr w:type="spellEnd"/>
      <w:r w:rsidRPr="00215F0C">
        <w:rPr>
          <w:rFonts w:cs="Arial"/>
          <w:sz w:val="20"/>
          <w:lang w:val="ru-RU"/>
        </w:rPr>
        <w:t>, включающие:</w:t>
      </w:r>
    </w:p>
    <w:p w:rsidR="007963DE" w:rsidRPr="00215F0C" w:rsidRDefault="007963DE" w:rsidP="007963DE">
      <w:pPr>
        <w:numPr>
          <w:ilvl w:val="0"/>
          <w:numId w:val="51"/>
        </w:numPr>
        <w:tabs>
          <w:tab w:val="left" w:pos="426"/>
          <w:tab w:val="left" w:pos="851"/>
          <w:tab w:val="left" w:pos="1276"/>
        </w:tabs>
        <w:ind w:left="0" w:firstLine="426"/>
        <w:contextualSpacing/>
        <w:jc w:val="both"/>
        <w:rPr>
          <w:rFonts w:cs="Arial"/>
          <w:sz w:val="20"/>
          <w:lang w:val="ru-RU"/>
        </w:rPr>
      </w:pPr>
      <w:r w:rsidRPr="00215F0C">
        <w:rPr>
          <w:rFonts w:cs="Arial"/>
          <w:sz w:val="20"/>
          <w:lang w:val="ru-RU"/>
        </w:rPr>
        <w:t>обслуживание и освещение путей передвижения;</w:t>
      </w:r>
    </w:p>
    <w:p w:rsidR="007963DE" w:rsidRPr="00215F0C" w:rsidRDefault="007963DE" w:rsidP="007963DE">
      <w:pPr>
        <w:numPr>
          <w:ilvl w:val="0"/>
          <w:numId w:val="51"/>
        </w:numPr>
        <w:tabs>
          <w:tab w:val="left" w:pos="426"/>
          <w:tab w:val="left" w:pos="851"/>
          <w:tab w:val="left" w:pos="1276"/>
        </w:tabs>
        <w:ind w:left="0" w:firstLine="426"/>
        <w:contextualSpacing/>
        <w:jc w:val="both"/>
        <w:rPr>
          <w:rFonts w:cs="Arial"/>
          <w:sz w:val="20"/>
          <w:lang w:val="ru-RU"/>
        </w:rPr>
      </w:pPr>
      <w:r w:rsidRPr="00215F0C">
        <w:rPr>
          <w:rFonts w:cs="Arial"/>
          <w:sz w:val="20"/>
          <w:lang w:val="ru-RU"/>
        </w:rPr>
        <w:t>запрет ношения сланцев, тапок с незафиксированной задней частью вне жилых и офисных помещений (на территории жилых городков);</w:t>
      </w:r>
    </w:p>
    <w:p w:rsidR="007963DE" w:rsidRPr="00215F0C" w:rsidRDefault="007963DE" w:rsidP="007963DE">
      <w:pPr>
        <w:numPr>
          <w:ilvl w:val="0"/>
          <w:numId w:val="51"/>
        </w:numPr>
        <w:tabs>
          <w:tab w:val="left" w:pos="426"/>
          <w:tab w:val="left" w:pos="851"/>
          <w:tab w:val="left" w:pos="1276"/>
        </w:tabs>
        <w:ind w:left="0" w:firstLine="426"/>
        <w:contextualSpacing/>
        <w:jc w:val="both"/>
        <w:rPr>
          <w:rFonts w:cs="Arial"/>
          <w:sz w:val="20"/>
          <w:lang w:val="ru-RU"/>
        </w:rPr>
      </w:pPr>
      <w:r w:rsidRPr="00215F0C">
        <w:rPr>
          <w:rFonts w:cs="Arial"/>
          <w:sz w:val="20"/>
          <w:lang w:val="ru-RU"/>
        </w:rPr>
        <w:t>применение сертифицированной зимней обуви, соответствующей 4 или особому климатическому поясу;</w:t>
      </w:r>
    </w:p>
    <w:p w:rsidR="007963DE" w:rsidRPr="00215F0C" w:rsidRDefault="007963DE" w:rsidP="007963DE">
      <w:pPr>
        <w:numPr>
          <w:ilvl w:val="0"/>
          <w:numId w:val="51"/>
        </w:numPr>
        <w:tabs>
          <w:tab w:val="left" w:pos="426"/>
          <w:tab w:val="left" w:pos="851"/>
          <w:tab w:val="left" w:pos="1276"/>
        </w:tabs>
        <w:ind w:left="0" w:firstLine="426"/>
        <w:contextualSpacing/>
        <w:jc w:val="both"/>
        <w:rPr>
          <w:rFonts w:cs="Arial"/>
          <w:sz w:val="20"/>
          <w:lang w:val="ru-RU"/>
        </w:rPr>
      </w:pPr>
      <w:r w:rsidRPr="00215F0C">
        <w:rPr>
          <w:rFonts w:cs="Arial"/>
          <w:sz w:val="20"/>
          <w:lang w:val="ru-RU"/>
        </w:rPr>
        <w:t>применение противоскользящих накладок на обувь либо согласованных Заказчиком моделей обуви с противоскользящими вставками в обозначенных местах. При выполнении работ на опасных производственных объектах накладки должны быть выполнены из искробезопасных материалов.</w:t>
      </w:r>
    </w:p>
    <w:p w:rsidR="007963DE" w:rsidRPr="00215F0C" w:rsidRDefault="007963DE" w:rsidP="007963DE">
      <w:pPr>
        <w:numPr>
          <w:ilvl w:val="2"/>
          <w:numId w:val="32"/>
        </w:numPr>
        <w:tabs>
          <w:tab w:val="left" w:pos="426"/>
          <w:tab w:val="left" w:pos="851"/>
        </w:tabs>
        <w:ind w:left="0" w:firstLine="426"/>
        <w:contextualSpacing/>
        <w:jc w:val="both"/>
        <w:rPr>
          <w:rFonts w:cs="Arial"/>
          <w:sz w:val="20"/>
          <w:lang w:val="ru-RU"/>
        </w:rPr>
      </w:pPr>
      <w:r w:rsidRPr="00215F0C">
        <w:rPr>
          <w:rFonts w:cs="Arial"/>
          <w:sz w:val="20"/>
          <w:lang w:val="ru-RU"/>
        </w:rPr>
        <w:t xml:space="preserve">Обеспечить перевозку персонала Подрядчика, непосредственно задействованного для выполнения работ на объектах Заказчика, в целях его </w:t>
      </w:r>
      <w:proofErr w:type="spellStart"/>
      <w:r w:rsidRPr="00215F0C">
        <w:rPr>
          <w:rFonts w:cs="Arial"/>
          <w:sz w:val="20"/>
          <w:lang w:val="ru-RU"/>
        </w:rPr>
        <w:t>перевахтовки</w:t>
      </w:r>
      <w:proofErr w:type="spellEnd"/>
      <w:r w:rsidRPr="00215F0C">
        <w:rPr>
          <w:rFonts w:cs="Arial"/>
          <w:sz w:val="20"/>
          <w:lang w:val="ru-RU"/>
        </w:rPr>
        <w:t xml:space="preserve"> или командировки железнодорожным транспортом до и от пос. </w:t>
      </w:r>
      <w:proofErr w:type="spellStart"/>
      <w:r w:rsidRPr="00215F0C">
        <w:rPr>
          <w:rFonts w:cs="Arial"/>
          <w:sz w:val="20"/>
          <w:lang w:val="ru-RU"/>
        </w:rPr>
        <w:t>Салым</w:t>
      </w:r>
      <w:proofErr w:type="spellEnd"/>
      <w:r w:rsidRPr="00215F0C">
        <w:rPr>
          <w:rFonts w:cs="Arial"/>
          <w:sz w:val="20"/>
          <w:lang w:val="ru-RU"/>
        </w:rPr>
        <w:t>. Подрядчик обязан обеспечить исполнение нижеследующих условий:</w:t>
      </w:r>
    </w:p>
    <w:p w:rsidR="007963DE" w:rsidRPr="00215F0C" w:rsidRDefault="007963DE" w:rsidP="007963DE">
      <w:pPr>
        <w:numPr>
          <w:ilvl w:val="0"/>
          <w:numId w:val="47"/>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Подрядчик обязуется централизованно обеспечить персонал проездными билетами и исключить возможность их возврата персоналом Подрядчика с целью получения денежных средств и самостоятельного проезда до места выполнения работ;</w:t>
      </w:r>
    </w:p>
    <w:p w:rsidR="007963DE" w:rsidRPr="00215F0C" w:rsidRDefault="007963DE" w:rsidP="007963DE">
      <w:pPr>
        <w:numPr>
          <w:ilvl w:val="0"/>
          <w:numId w:val="47"/>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Подрядчик гарантирует наличие условий в любом внутреннем локальном нормативном акте (положении, инструкции или внутреннем трудовом распорядке) о прямом запрете самостоятельно добираться персоналу до места выполнения работ на объектах Заказчика с обязательным ознакомлением персонала под роспись;</w:t>
      </w:r>
    </w:p>
    <w:p w:rsidR="007963DE" w:rsidRPr="00215F0C" w:rsidRDefault="007963DE" w:rsidP="007963DE">
      <w:pPr>
        <w:numPr>
          <w:ilvl w:val="0"/>
          <w:numId w:val="47"/>
        </w:numPr>
        <w:tabs>
          <w:tab w:val="left" w:pos="426"/>
          <w:tab w:val="left" w:pos="851"/>
          <w:tab w:val="left" w:pos="1134"/>
        </w:tabs>
        <w:ind w:left="0" w:firstLine="426"/>
        <w:contextualSpacing/>
        <w:jc w:val="both"/>
        <w:rPr>
          <w:rFonts w:cs="Arial"/>
          <w:sz w:val="20"/>
          <w:lang w:val="ru-RU"/>
        </w:rPr>
      </w:pPr>
      <w:r w:rsidRPr="00215F0C">
        <w:rPr>
          <w:rFonts w:cs="Arial"/>
          <w:sz w:val="20"/>
          <w:lang w:val="ru-RU"/>
        </w:rPr>
        <w:t>Заказчик имеет право затребовать от Подрядчика копию внутреннего локального нормативного акта (положения, инструкции или внутреннего трудового распорядка) для цели подтверждения исполнения указанных выше условий.</w:t>
      </w:r>
    </w:p>
    <w:p w:rsidR="007963DE" w:rsidRPr="00215F0C" w:rsidRDefault="007963DE" w:rsidP="007963DE">
      <w:pPr>
        <w:tabs>
          <w:tab w:val="left" w:pos="426"/>
          <w:tab w:val="left" w:pos="851"/>
          <w:tab w:val="left" w:pos="1134"/>
        </w:tabs>
        <w:ind w:firstLine="426"/>
        <w:jc w:val="both"/>
        <w:rPr>
          <w:rFonts w:cs="Arial"/>
          <w:sz w:val="20"/>
          <w:lang w:val="ru-RU"/>
        </w:rPr>
      </w:pPr>
      <w:r w:rsidRPr="00215F0C">
        <w:rPr>
          <w:rFonts w:cs="Arial"/>
          <w:sz w:val="20"/>
          <w:lang w:val="ru-RU"/>
        </w:rPr>
        <w:t xml:space="preserve">Заказчик оставляет за собой право рассмотреть и согласовать возможность использования автомобильного транспорта для </w:t>
      </w:r>
      <w:proofErr w:type="spellStart"/>
      <w:r w:rsidRPr="00215F0C">
        <w:rPr>
          <w:rFonts w:cs="Arial"/>
          <w:sz w:val="20"/>
          <w:lang w:val="ru-RU"/>
        </w:rPr>
        <w:t>перевахтовки</w:t>
      </w:r>
      <w:proofErr w:type="spellEnd"/>
      <w:r w:rsidRPr="00215F0C">
        <w:rPr>
          <w:rFonts w:cs="Arial"/>
          <w:sz w:val="20"/>
          <w:lang w:val="ru-RU"/>
        </w:rPr>
        <w:t xml:space="preserve"> и командировки персонала Подрядчика, задействованного для выполнения работ на объектах Заказчика, после предоставления письменного обоснования с включением информации о маршруте и мероприятий по минимизации рисков использования автотранспортных средств.</w:t>
      </w:r>
    </w:p>
    <w:p w:rsidR="007963DE" w:rsidRPr="00215F0C" w:rsidRDefault="007963DE" w:rsidP="007963DE">
      <w:pPr>
        <w:tabs>
          <w:tab w:val="left" w:pos="709"/>
          <w:tab w:val="left" w:pos="851"/>
          <w:tab w:val="left" w:pos="1134"/>
        </w:tabs>
        <w:ind w:firstLine="426"/>
        <w:contextualSpacing/>
        <w:jc w:val="both"/>
        <w:rPr>
          <w:rFonts w:cs="Arial"/>
          <w:sz w:val="20"/>
          <w:lang w:val="ru-RU"/>
        </w:rPr>
      </w:pPr>
      <w:r w:rsidRPr="00215F0C">
        <w:rPr>
          <w:rFonts w:cs="Arial"/>
          <w:sz w:val="20"/>
          <w:lang w:val="ru-RU"/>
        </w:rPr>
        <w:t xml:space="preserve">Доставка персонала до/от пос. </w:t>
      </w:r>
      <w:proofErr w:type="spellStart"/>
      <w:r w:rsidRPr="00215F0C">
        <w:rPr>
          <w:rFonts w:cs="Arial"/>
          <w:sz w:val="20"/>
          <w:lang w:val="ru-RU"/>
        </w:rPr>
        <w:t>Салым</w:t>
      </w:r>
      <w:proofErr w:type="spellEnd"/>
      <w:r w:rsidRPr="00215F0C">
        <w:rPr>
          <w:rFonts w:cs="Arial"/>
          <w:sz w:val="20"/>
          <w:lang w:val="ru-RU"/>
        </w:rPr>
        <w:t xml:space="preserve"> с/на объекты Заказчика должна быть организована силами Подрядчика без использования услуг такси и личных транспортных средств.</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lastRenderedPageBreak/>
        <w:t>Обеспечить своевременное прохождение (первичное и повторное) инструктажей и внутренних тренингов по производственной безопасности Заказчика персоналом Подрядчика и другими лицами, прибывающих для выполнения работ на объекты Заказчика, в соответствии с требованиями и утверждённой Заказчиком периодичностью.</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Обеспечить наличие на месте проведения работ у персонала </w:t>
      </w:r>
      <w:r w:rsidRPr="00215F0C">
        <w:rPr>
          <w:rFonts w:cs="Arial"/>
          <w:bCs/>
          <w:sz w:val="20"/>
          <w:lang w:val="ru-RU" w:eastAsia="ru-RU"/>
        </w:rPr>
        <w:t>Подрядчика</w:t>
      </w:r>
      <w:r w:rsidRPr="00215F0C">
        <w:rPr>
          <w:rFonts w:cs="Arial"/>
          <w:sz w:val="20"/>
          <w:lang w:val="ru-RU"/>
        </w:rPr>
        <w:t xml:space="preserve"> при себе действующих удостоверений (копий удостоверений/протоколов) с отметками, подтверждающими факт прохождения соответствующих обучений, аттестаций и проверок знаний в области ПБ.</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Обеспечить постоянное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215F0C">
        <w:rPr>
          <w:rFonts w:cs="Arial"/>
          <w:i/>
          <w:iCs/>
          <w:sz w:val="20"/>
          <w:lang w:val="ru-RU"/>
        </w:rPr>
        <w:t>[Для функции Бурения и Внутрискважинных работ (ВСР)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215F0C">
        <w:rPr>
          <w:rFonts w:cs="Arial"/>
          <w:sz w:val="20"/>
          <w:lang w:val="ru-RU"/>
        </w:rPr>
        <w:t>.</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Предусмотреть в программах инструктажей </w:t>
      </w:r>
      <w:r w:rsidRPr="00215F0C">
        <w:rPr>
          <w:rFonts w:cs="Arial"/>
          <w:bCs/>
          <w:sz w:val="20"/>
          <w:lang w:val="ru-RU" w:eastAsia="ru-RU"/>
        </w:rPr>
        <w:t>Подрядчика</w:t>
      </w:r>
      <w:r w:rsidRPr="00215F0C">
        <w:rPr>
          <w:rFonts w:cs="Arial"/>
          <w:sz w:val="20"/>
          <w:lang w:val="ru-RU"/>
        </w:rPr>
        <w:t xml:space="preserve"> актуальную информацию о месте производства работ, опасных условиях и факторах риска, </w:t>
      </w:r>
      <w:r w:rsidRPr="00215F0C">
        <w:rPr>
          <w:sz w:val="20"/>
          <w:lang w:val="ru-RU"/>
        </w:rPr>
        <w:t>наиболее часто встречающихся происшествиях, их причинах и действующих корректирующих мерах по их дальнейшему недопущению,</w:t>
      </w:r>
      <w:r w:rsidRPr="00215F0C">
        <w:rPr>
          <w:rFonts w:cs="Arial"/>
          <w:sz w:val="20"/>
          <w:lang w:val="ru-RU"/>
        </w:rPr>
        <w:t xml:space="preserve"> а также требованиях Заказчика в области ПБ и правилах безопасного выполнения работ.</w:t>
      </w:r>
    </w:p>
    <w:p w:rsidR="007963DE" w:rsidRPr="00215F0C" w:rsidRDefault="007963DE" w:rsidP="007963DE">
      <w:pPr>
        <w:numPr>
          <w:ilvl w:val="2"/>
          <w:numId w:val="32"/>
        </w:numPr>
        <w:ind w:left="0" w:firstLine="426"/>
        <w:contextualSpacing/>
        <w:jc w:val="both"/>
        <w:rPr>
          <w:rFonts w:cs="Arial"/>
          <w:sz w:val="20"/>
          <w:lang w:val="ru-RU"/>
        </w:rPr>
      </w:pPr>
      <w:r w:rsidRPr="00215F0C">
        <w:rPr>
          <w:rFonts w:cs="Arial"/>
          <w:sz w:val="20"/>
          <w:lang w:val="ru-RU"/>
        </w:rPr>
        <w:t>Организовать систему проведения интерактивных (вовлекающих) риск-ориентированных инструктажей перед началом работ – в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Персонал Подрядчика проводящий подобный инструктаж должен быть обучен по разработанному Заказчиком учебно-методическому комплексу.</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Обеспечить продолжительность вахтового периода работника не более 45 дней с эквивалентным периодом отдыха и не более 12 часов в день, за исключением особых режимов, введенных на законодательном уровне РФ или нормативными актами уполномоченных органов РФ (в период пандемии, эпидемии, войны, стихийных бедствий и т.п.). Для критичных позиций в области производственной безопасности продолжительность вахтового периода работника должна быть не более 30 дней в соответствии с требованиями Заказчика.</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bCs/>
          <w:sz w:val="20"/>
          <w:lang w:val="ru-RU" w:eastAsia="ru-RU"/>
        </w:rPr>
        <w:t>О</w:t>
      </w:r>
      <w:r w:rsidRPr="00215F0C">
        <w:rPr>
          <w:rFonts w:cs="Arial"/>
          <w:sz w:val="20"/>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sz w:val="20"/>
          <w:lang w:val="ru-RU"/>
        </w:rPr>
        <w:t xml:space="preserve">Предоставлять персонал на обучающие мероприятия (тренинги, </w:t>
      </w:r>
      <w:proofErr w:type="spellStart"/>
      <w:r w:rsidRPr="00215F0C">
        <w:rPr>
          <w:sz w:val="20"/>
          <w:lang w:val="ru-RU"/>
        </w:rPr>
        <w:t>вебинары</w:t>
      </w:r>
      <w:proofErr w:type="spellEnd"/>
      <w:r w:rsidRPr="00215F0C">
        <w:rPr>
          <w:sz w:val="20"/>
          <w:lang w:val="ru-RU"/>
        </w:rPr>
        <w:t xml:space="preserve"> и прочее) и мероприятия по ПБ (дни безопасности, совещания т.д.), проводимые Заказчиком.</w:t>
      </w:r>
    </w:p>
    <w:p w:rsidR="007963DE" w:rsidRPr="00215F0C" w:rsidRDefault="007963DE" w:rsidP="007963DE">
      <w:pPr>
        <w:tabs>
          <w:tab w:val="left" w:pos="426"/>
          <w:tab w:val="left" w:pos="851"/>
          <w:tab w:val="left" w:pos="1134"/>
        </w:tabs>
        <w:ind w:firstLine="426"/>
        <w:contextualSpacing/>
        <w:jc w:val="both"/>
        <w:rPr>
          <w:rFonts w:cs="Arial"/>
          <w:sz w:val="20"/>
          <w:lang w:val="ru-RU"/>
        </w:rPr>
      </w:pPr>
      <w:r w:rsidRPr="00215F0C">
        <w:rPr>
          <w:rFonts w:cs="Arial"/>
          <w:sz w:val="20"/>
          <w:lang w:val="ru-RU"/>
        </w:rPr>
        <w:t xml:space="preserve">Подрядчик должен обеспечить соблюдение режима труда и отдыха своих работников, направленных на </w:t>
      </w:r>
      <w:r w:rsidRPr="00215F0C">
        <w:rPr>
          <w:sz w:val="20"/>
          <w:lang w:val="ru-RU"/>
        </w:rPr>
        <w:t>обучающие мероприятия</w:t>
      </w:r>
      <w:r w:rsidRPr="00215F0C">
        <w:rPr>
          <w:rFonts w:cs="Arial"/>
          <w:sz w:val="20"/>
          <w:lang w:val="ru-RU"/>
        </w:rPr>
        <w:t xml:space="preserve"> и </w:t>
      </w:r>
      <w:r w:rsidRPr="00215F0C">
        <w:rPr>
          <w:sz w:val="20"/>
          <w:lang w:val="ru-RU"/>
        </w:rPr>
        <w:t xml:space="preserve">мероприятия по ПБ </w:t>
      </w:r>
      <w:r w:rsidRPr="00215F0C">
        <w:rPr>
          <w:rFonts w:cs="Arial"/>
          <w:sz w:val="20"/>
          <w:lang w:val="ru-RU"/>
        </w:rPr>
        <w:t>(работники не должны быть на дневном тренинге после ночной смены и не должны работать в ночную смену после дневного тренинга). Данное время должно быть оплачено работникам Подрядчика как рабочее.</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sz w:val="20"/>
          <w:lang w:val="ru-RU"/>
        </w:rPr>
        <w:t>Обеспечить каждое рабочее место, расположенное на высоте более 5 метров, а также при выполнении работ по строительству и эксплуатации воздушных линий электропередач, аварийным эвакуационным комплектом с целью своевременной эвакуации пострадавшего при возникновении чрезвычайной ситуации.</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Учитывая имеющийся на месторождение риск встречи с медведем, Подрядчик обязан соблюдать требуемые меры безопасности при выполнении работ, а также соблюдать внутренний режим жилых городков в соответствии с требованиями Заказчика в </w:t>
      </w:r>
      <w:proofErr w:type="spellStart"/>
      <w:r w:rsidRPr="00215F0C">
        <w:rPr>
          <w:rFonts w:cs="Arial"/>
          <w:sz w:val="20"/>
          <w:lang w:val="ru-RU"/>
        </w:rPr>
        <w:t>медвежеопасный</w:t>
      </w:r>
      <w:proofErr w:type="spellEnd"/>
      <w:r w:rsidRPr="00215F0C">
        <w:rPr>
          <w:rFonts w:cs="Arial"/>
          <w:sz w:val="20"/>
          <w:lang w:val="ru-RU"/>
        </w:rPr>
        <w:t xml:space="preserve"> период.</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Ежемесячно в срок до 5 числа месяца, следующего за отчетным предоставлять Заказчику подписанный уполномоченным представителем Подрядчика отчет по установленной форме Заказчика </w:t>
      </w:r>
      <w:r w:rsidRPr="00215F0C">
        <w:rPr>
          <w:rFonts w:cs="Arial"/>
          <w:bCs/>
          <w:sz w:val="20"/>
          <w:lang w:val="ru-RU" w:eastAsia="ru-RU"/>
        </w:rPr>
        <w:t>о результатах своей работы в области ПБ</w:t>
      </w:r>
      <w:r w:rsidRPr="00215F0C">
        <w:rPr>
          <w:rFonts w:cs="Arial"/>
          <w:sz w:val="20"/>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215F0C">
        <w:rPr>
          <w:rFonts w:cs="Arial"/>
          <w:bCs/>
          <w:sz w:val="20"/>
          <w:lang w:val="ru-RU" w:eastAsia="ru-RU"/>
        </w:rPr>
        <w:t>(Приложение №1)</w:t>
      </w:r>
      <w:r w:rsidRPr="00215F0C">
        <w:rPr>
          <w:rFonts w:cs="Arial"/>
          <w:sz w:val="20"/>
          <w:lang w:val="ru-RU"/>
        </w:rPr>
        <w:t>.</w:t>
      </w:r>
    </w:p>
    <w:p w:rsidR="007963DE" w:rsidRPr="00215F0C" w:rsidRDefault="007963DE" w:rsidP="007963DE">
      <w:pPr>
        <w:numPr>
          <w:ilvl w:val="2"/>
          <w:numId w:val="32"/>
        </w:numPr>
        <w:ind w:left="0" w:firstLine="426"/>
        <w:contextualSpacing/>
        <w:jc w:val="both"/>
        <w:rPr>
          <w:rFonts w:cs="Arial"/>
          <w:sz w:val="20"/>
          <w:lang w:val="ru-RU"/>
        </w:rPr>
      </w:pPr>
      <w:r w:rsidRPr="00215F0C">
        <w:rPr>
          <w:rFonts w:cs="Arial"/>
          <w:sz w:val="20"/>
          <w:lang w:val="ru-RU"/>
        </w:rPr>
        <w:t xml:space="preserve">Разработать и согласовать с Заказчиком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215F0C">
        <w:rPr>
          <w:rFonts w:cs="Arial"/>
          <w:sz w:val="20"/>
          <w:lang w:val="ru-RU"/>
        </w:rPr>
        <w:t>проактивных</w:t>
      </w:r>
      <w:proofErr w:type="spellEnd"/>
      <w:r w:rsidRPr="00215F0C">
        <w:rPr>
          <w:rFonts w:cs="Arial"/>
          <w:sz w:val="20"/>
          <w:lang w:val="ru-RU"/>
        </w:rPr>
        <w:t xml:space="preserve"> мероприятий в области ПБ.</w:t>
      </w:r>
    </w:p>
    <w:p w:rsidR="007963DE" w:rsidRPr="00215F0C" w:rsidRDefault="007963DE" w:rsidP="007963DE">
      <w:pPr>
        <w:numPr>
          <w:ilvl w:val="2"/>
          <w:numId w:val="32"/>
        </w:numPr>
        <w:ind w:left="0" w:firstLine="426"/>
        <w:contextualSpacing/>
        <w:jc w:val="both"/>
        <w:rPr>
          <w:rFonts w:cs="Arial"/>
          <w:sz w:val="20"/>
          <w:lang w:val="ru-RU"/>
        </w:rPr>
      </w:pPr>
      <w:r w:rsidRPr="00215F0C">
        <w:rPr>
          <w:rFonts w:cs="Arial"/>
          <w:sz w:val="20"/>
          <w:lang w:val="ru-RU"/>
        </w:rPr>
        <w:t xml:space="preserve">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трудовую деятельность.  Согласовать с Заказчиком место и методику проведения медицинского осмотра, а также </w:t>
      </w:r>
      <w:r w:rsidRPr="00215F0C">
        <w:rPr>
          <w:rFonts w:cs="Arial"/>
          <w:sz w:val="20"/>
          <w:lang w:val="ru-RU"/>
        </w:rPr>
        <w:lastRenderedPageBreak/>
        <w:t>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Обеспечить в рамках организации проведения обязательных медицинских осмотров:</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Наличие в направлениях на предварительный, периодический медицинский осмотр дополнительного поля с информацией о месте выполнении работ на объектах Заказчика.</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Получение у кандидатов и (или) работника согласия на обработку персональных данных по форме, приведённой в Приложении №7.</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Проведение кандидатам и (или), работникам:</w:t>
      </w:r>
    </w:p>
    <w:p w:rsidR="007963DE" w:rsidRPr="00215F0C" w:rsidRDefault="007963DE" w:rsidP="007963DE">
      <w:pPr>
        <w:numPr>
          <w:ilvl w:val="0"/>
          <w:numId w:val="45"/>
        </w:numPr>
        <w:tabs>
          <w:tab w:val="left" w:pos="426"/>
          <w:tab w:val="left" w:pos="851"/>
          <w:tab w:val="left" w:pos="1134"/>
        </w:tabs>
        <w:overflowPunct w:val="0"/>
        <w:autoSpaceDE w:val="0"/>
        <w:autoSpaceDN w:val="0"/>
        <w:adjustRightInd w:val="0"/>
        <w:ind w:left="0" w:firstLine="426"/>
        <w:contextualSpacing/>
        <w:jc w:val="both"/>
        <w:textAlignment w:val="baseline"/>
        <w:rPr>
          <w:rFonts w:cs="Arial"/>
          <w:sz w:val="20"/>
          <w:lang w:val="ru-RU"/>
        </w:rPr>
      </w:pPr>
      <w:r w:rsidRPr="00215F0C">
        <w:rPr>
          <w:rFonts w:cs="Arial"/>
          <w:sz w:val="20"/>
          <w:lang w:val="ru-RU"/>
        </w:rPr>
        <w:t>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7963DE" w:rsidRPr="00215F0C" w:rsidRDefault="007963DE" w:rsidP="007963DE">
      <w:pPr>
        <w:numPr>
          <w:ilvl w:val="0"/>
          <w:numId w:val="45"/>
        </w:numPr>
        <w:tabs>
          <w:tab w:val="left" w:pos="426"/>
          <w:tab w:val="left" w:pos="851"/>
          <w:tab w:val="left" w:pos="1134"/>
        </w:tabs>
        <w:ind w:left="0" w:firstLine="426"/>
        <w:contextualSpacing/>
        <w:jc w:val="both"/>
        <w:rPr>
          <w:rFonts w:cs="Arial"/>
          <w:sz w:val="20"/>
          <w:lang w:val="ru-RU"/>
        </w:rPr>
      </w:pPr>
      <w:r w:rsidRPr="00215F0C">
        <w:rPr>
          <w:rFonts w:cs="Arial"/>
          <w:sz w:val="20"/>
          <w:lang w:val="ru-RU"/>
        </w:rPr>
        <w:t>стратификация риска артериальной гипертензии (в случае выявления).</w:t>
      </w:r>
    </w:p>
    <w:p w:rsidR="007963DE" w:rsidRPr="00215F0C" w:rsidRDefault="007963DE" w:rsidP="007963DE">
      <w:pPr>
        <w:numPr>
          <w:ilvl w:val="0"/>
          <w:numId w:val="45"/>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7963DE" w:rsidRPr="00215F0C" w:rsidRDefault="007963DE" w:rsidP="007963DE">
      <w:pPr>
        <w:numPr>
          <w:ilvl w:val="0"/>
          <w:numId w:val="46"/>
        </w:numPr>
        <w:tabs>
          <w:tab w:val="left" w:pos="426"/>
          <w:tab w:val="left" w:pos="851"/>
          <w:tab w:val="left" w:pos="1134"/>
        </w:tabs>
        <w:contextualSpacing/>
        <w:jc w:val="both"/>
        <w:rPr>
          <w:rFonts w:cs="Arial"/>
          <w:sz w:val="20"/>
          <w:lang w:val="ru-RU"/>
        </w:rPr>
      </w:pPr>
      <w:r w:rsidRPr="00215F0C">
        <w:rPr>
          <w:rFonts w:cs="Arial"/>
          <w:sz w:val="20"/>
          <w:lang w:val="ru-RU"/>
        </w:rPr>
        <w:t>прием (осмотр, консультация) врача-кардиолога;</w:t>
      </w:r>
    </w:p>
    <w:p w:rsidR="007963DE" w:rsidRPr="00215F0C" w:rsidRDefault="007963DE" w:rsidP="007963DE">
      <w:pPr>
        <w:numPr>
          <w:ilvl w:val="0"/>
          <w:numId w:val="46"/>
        </w:numPr>
        <w:tabs>
          <w:tab w:val="left" w:pos="426"/>
          <w:tab w:val="left" w:pos="851"/>
          <w:tab w:val="left" w:pos="1134"/>
        </w:tabs>
        <w:contextualSpacing/>
        <w:jc w:val="both"/>
        <w:rPr>
          <w:rFonts w:cs="Arial"/>
          <w:sz w:val="20"/>
          <w:lang w:val="ru-RU"/>
        </w:rPr>
      </w:pPr>
      <w:r w:rsidRPr="00215F0C">
        <w:rPr>
          <w:rFonts w:cs="Arial"/>
          <w:sz w:val="20"/>
          <w:lang w:val="ru-RU"/>
        </w:rPr>
        <w:t>эхокардиография (с обязательным УЗИ грудного отдела аорты);</w:t>
      </w:r>
    </w:p>
    <w:p w:rsidR="007963DE" w:rsidRPr="00215F0C" w:rsidRDefault="007963DE" w:rsidP="007963DE">
      <w:pPr>
        <w:widowControl w:val="0"/>
        <w:numPr>
          <w:ilvl w:val="0"/>
          <w:numId w:val="46"/>
        </w:numPr>
        <w:tabs>
          <w:tab w:val="left" w:pos="426"/>
          <w:tab w:val="left" w:pos="851"/>
          <w:tab w:val="left" w:pos="1134"/>
        </w:tabs>
        <w:contextualSpacing/>
        <w:jc w:val="both"/>
        <w:rPr>
          <w:rFonts w:cs="Arial"/>
          <w:sz w:val="20"/>
          <w:lang w:val="ru-RU"/>
        </w:rPr>
      </w:pPr>
      <w:r w:rsidRPr="00215F0C">
        <w:rPr>
          <w:rFonts w:cs="Arial"/>
          <w:sz w:val="20"/>
          <w:lang w:val="ru-RU"/>
        </w:rPr>
        <w:t>УЗИ органов брюшной полости с обязательным УЗИ брюшного отдела аорты;</w:t>
      </w:r>
    </w:p>
    <w:p w:rsidR="007963DE" w:rsidRPr="00215F0C" w:rsidRDefault="007963DE" w:rsidP="007963DE">
      <w:pPr>
        <w:widowControl w:val="0"/>
        <w:numPr>
          <w:ilvl w:val="0"/>
          <w:numId w:val="46"/>
        </w:numPr>
        <w:tabs>
          <w:tab w:val="left" w:pos="426"/>
          <w:tab w:val="left" w:pos="851"/>
          <w:tab w:val="left" w:pos="1134"/>
        </w:tabs>
        <w:contextualSpacing/>
        <w:jc w:val="both"/>
        <w:rPr>
          <w:rFonts w:cs="Arial"/>
          <w:sz w:val="20"/>
          <w:lang w:val="ru-RU"/>
        </w:rPr>
      </w:pPr>
      <w:r w:rsidRPr="00215F0C">
        <w:rPr>
          <w:rFonts w:cs="Arial"/>
          <w:sz w:val="20"/>
          <w:lang w:val="ru-RU"/>
        </w:rPr>
        <w:t>УЗИ сосудов шеи (БЦА) и УЗИ сосудов (вен) нижних конечностей;</w:t>
      </w:r>
    </w:p>
    <w:p w:rsidR="007963DE" w:rsidRPr="00215F0C" w:rsidRDefault="007963DE" w:rsidP="007963DE">
      <w:pPr>
        <w:numPr>
          <w:ilvl w:val="0"/>
          <w:numId w:val="46"/>
        </w:numPr>
        <w:overflowPunct w:val="0"/>
        <w:autoSpaceDE w:val="0"/>
        <w:autoSpaceDN w:val="0"/>
        <w:adjustRightInd w:val="0"/>
        <w:jc w:val="both"/>
        <w:textAlignment w:val="baseline"/>
        <w:rPr>
          <w:rFonts w:cs="Arial"/>
          <w:sz w:val="20"/>
          <w:lang w:val="ru-RU"/>
        </w:rPr>
      </w:pPr>
      <w:r w:rsidRPr="00215F0C">
        <w:rPr>
          <w:rFonts w:cs="Arial"/>
          <w:sz w:val="20"/>
          <w:lang w:val="ru-RU"/>
        </w:rPr>
        <w:t>&lt;указываются иные обследования по требованию Заказчика&gt;.</w:t>
      </w:r>
    </w:p>
    <w:p w:rsidR="007963DE" w:rsidRPr="00215F0C" w:rsidRDefault="007963DE" w:rsidP="007963DE">
      <w:pPr>
        <w:overflowPunct w:val="0"/>
        <w:autoSpaceDE w:val="0"/>
        <w:autoSpaceDN w:val="0"/>
        <w:adjustRightInd w:val="0"/>
        <w:ind w:firstLine="360"/>
        <w:jc w:val="both"/>
        <w:textAlignment w:val="baseline"/>
        <w:rPr>
          <w:rFonts w:cs="Arial"/>
          <w:sz w:val="20"/>
          <w:lang w:val="ru-RU"/>
        </w:rPr>
      </w:pPr>
      <w:r w:rsidRPr="00215F0C">
        <w:rPr>
          <w:rFonts w:cs="Arial"/>
          <w:sz w:val="20"/>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7963DE" w:rsidRPr="00215F0C" w:rsidRDefault="007963DE" w:rsidP="007963DE">
      <w:pPr>
        <w:numPr>
          <w:ilvl w:val="3"/>
          <w:numId w:val="32"/>
        </w:numPr>
        <w:tabs>
          <w:tab w:val="left" w:pos="426"/>
          <w:tab w:val="left" w:pos="851"/>
          <w:tab w:val="left" w:pos="1134"/>
        </w:tabs>
        <w:ind w:left="0" w:firstLine="437"/>
        <w:contextualSpacing/>
        <w:jc w:val="both"/>
        <w:rPr>
          <w:sz w:val="20"/>
          <w:lang w:val="ru-RU"/>
        </w:rPr>
      </w:pPr>
      <w:r w:rsidRPr="00215F0C">
        <w:rPr>
          <w:sz w:val="20"/>
          <w:lang w:val="ru-RU"/>
        </w:rPr>
        <w:t>Подлежит прохождению УМО, вне зависимости от должности / профессии:</w:t>
      </w:r>
    </w:p>
    <w:p w:rsidR="007963DE" w:rsidRPr="00215F0C" w:rsidRDefault="007963DE" w:rsidP="007963DE">
      <w:pPr>
        <w:numPr>
          <w:ilvl w:val="0"/>
          <w:numId w:val="43"/>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персонал возрастом 40 лет и старше, вне зависимости от должности/профессии (на дату оформления пропуска);</w:t>
      </w:r>
    </w:p>
    <w:p w:rsidR="007963DE" w:rsidRPr="00215F0C" w:rsidRDefault="007963DE" w:rsidP="007963DE">
      <w:pPr>
        <w:numPr>
          <w:ilvl w:val="0"/>
          <w:numId w:val="43"/>
        </w:numPr>
        <w:tabs>
          <w:tab w:val="left" w:pos="426"/>
          <w:tab w:val="left" w:pos="851"/>
          <w:tab w:val="left" w:pos="1134"/>
        </w:tabs>
        <w:ind w:left="0" w:firstLine="426"/>
        <w:contextualSpacing/>
        <w:jc w:val="both"/>
        <w:rPr>
          <w:sz w:val="20"/>
          <w:lang w:val="ru-RU"/>
        </w:rPr>
      </w:pPr>
      <w:r w:rsidRPr="00215F0C">
        <w:rPr>
          <w:rFonts w:cs="Arial"/>
          <w:sz w:val="20"/>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215F0C">
        <w:rPr>
          <w:rFonts w:cs="Arial"/>
          <w:sz w:val="20"/>
          <w:lang w:val="ru-RU"/>
        </w:rPr>
        <w:t>предвахтового</w:t>
      </w:r>
      <w:proofErr w:type="spellEnd"/>
      <w:r w:rsidRPr="00215F0C">
        <w:rPr>
          <w:rFonts w:cs="Arial"/>
          <w:sz w:val="20"/>
          <w:lang w:val="ru-RU"/>
        </w:rPr>
        <w:t xml:space="preserve"> и </w:t>
      </w:r>
      <w:proofErr w:type="spellStart"/>
      <w:r w:rsidRPr="00215F0C">
        <w:rPr>
          <w:rFonts w:cs="Arial"/>
          <w:sz w:val="20"/>
          <w:lang w:val="ru-RU"/>
        </w:rPr>
        <w:t>предсменного</w:t>
      </w:r>
      <w:proofErr w:type="spellEnd"/>
      <w:r w:rsidRPr="00215F0C">
        <w:rPr>
          <w:rFonts w:cs="Arial"/>
          <w:sz w:val="20"/>
          <w:lang w:val="ru-RU"/>
        </w:rPr>
        <w:t xml:space="preserve"> / </w:t>
      </w:r>
      <w:proofErr w:type="spellStart"/>
      <w:r w:rsidRPr="00215F0C">
        <w:rPr>
          <w:rFonts w:cs="Arial"/>
          <w:sz w:val="20"/>
          <w:lang w:val="ru-RU"/>
        </w:rPr>
        <w:t>послесменного</w:t>
      </w:r>
      <w:proofErr w:type="spellEnd"/>
      <w:r w:rsidRPr="00215F0C">
        <w:rPr>
          <w:rFonts w:cs="Arial"/>
          <w:sz w:val="20"/>
          <w:lang w:val="ru-RU"/>
        </w:rPr>
        <w:t xml:space="preserve"> медосмотров.</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Не подлежит прохождению УМО:</w:t>
      </w:r>
    </w:p>
    <w:p w:rsidR="007963DE" w:rsidRPr="00215F0C" w:rsidRDefault="007963DE" w:rsidP="007963DE">
      <w:pPr>
        <w:numPr>
          <w:ilvl w:val="0"/>
          <w:numId w:val="44"/>
        </w:numPr>
        <w:tabs>
          <w:tab w:val="left" w:pos="426"/>
          <w:tab w:val="left" w:pos="567"/>
          <w:tab w:val="left" w:pos="709"/>
          <w:tab w:val="left" w:pos="851"/>
          <w:tab w:val="left" w:pos="1134"/>
        </w:tabs>
        <w:ind w:left="0" w:firstLine="426"/>
        <w:contextualSpacing/>
        <w:jc w:val="both"/>
        <w:rPr>
          <w:rFonts w:cs="Arial"/>
          <w:sz w:val="20"/>
          <w:lang w:val="ru-RU"/>
        </w:rPr>
      </w:pPr>
      <w:r w:rsidRPr="00215F0C">
        <w:rPr>
          <w:rFonts w:cs="Arial"/>
          <w:sz w:val="20"/>
          <w:lang w:val="ru-RU"/>
        </w:rPr>
        <w:t>командированный персонал, с продолжительностью пребывания на производственных объектах не более 2-х недель в течение 3-х месяцев;</w:t>
      </w:r>
    </w:p>
    <w:p w:rsidR="007963DE" w:rsidRPr="00215F0C" w:rsidRDefault="007963DE" w:rsidP="007963DE">
      <w:pPr>
        <w:numPr>
          <w:ilvl w:val="0"/>
          <w:numId w:val="44"/>
        </w:numPr>
        <w:tabs>
          <w:tab w:val="left" w:pos="426"/>
          <w:tab w:val="left" w:pos="567"/>
          <w:tab w:val="left" w:pos="851"/>
          <w:tab w:val="left" w:pos="1134"/>
        </w:tabs>
        <w:ind w:left="0" w:firstLine="426"/>
        <w:contextualSpacing/>
        <w:jc w:val="both"/>
        <w:rPr>
          <w:rFonts w:cs="Arial"/>
          <w:sz w:val="20"/>
          <w:lang w:val="ru-RU"/>
        </w:rPr>
      </w:pPr>
      <w:r w:rsidRPr="00215F0C">
        <w:rPr>
          <w:rFonts w:cs="Arial"/>
          <w:sz w:val="20"/>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215F0C">
        <w:rPr>
          <w:rFonts w:cs="Arial"/>
          <w:sz w:val="20"/>
          <w:lang w:val="ru-RU"/>
        </w:rPr>
        <w:t>т.п</w:t>
      </w:r>
      <w:proofErr w:type="spellEnd"/>
      <w:r w:rsidRPr="00215F0C">
        <w:rPr>
          <w:rFonts w:cs="Arial"/>
          <w:sz w:val="20"/>
          <w:lang w:val="ru-RU"/>
        </w:rPr>
        <w:t>) в течение 3-х месяцев;</w:t>
      </w:r>
    </w:p>
    <w:p w:rsidR="007963DE" w:rsidRPr="00215F0C" w:rsidRDefault="007963DE" w:rsidP="007963DE">
      <w:pPr>
        <w:numPr>
          <w:ilvl w:val="0"/>
          <w:numId w:val="44"/>
        </w:numPr>
        <w:tabs>
          <w:tab w:val="left" w:pos="426"/>
          <w:tab w:val="left" w:pos="567"/>
          <w:tab w:val="left" w:pos="851"/>
          <w:tab w:val="left" w:pos="1134"/>
        </w:tabs>
        <w:ind w:left="0" w:firstLine="426"/>
        <w:contextualSpacing/>
        <w:jc w:val="both"/>
        <w:rPr>
          <w:rFonts w:cs="Arial"/>
          <w:sz w:val="20"/>
          <w:lang w:val="ru-RU"/>
        </w:rPr>
      </w:pPr>
      <w:r w:rsidRPr="00215F0C">
        <w:rPr>
          <w:rFonts w:cs="Arial"/>
          <w:sz w:val="20"/>
          <w:lang w:val="ru-RU"/>
        </w:rPr>
        <w:t>представители государственных органов управления Российской Федерации;</w:t>
      </w:r>
    </w:p>
    <w:p w:rsidR="007963DE" w:rsidRPr="00215F0C" w:rsidRDefault="007963DE" w:rsidP="007963DE">
      <w:pPr>
        <w:numPr>
          <w:ilvl w:val="0"/>
          <w:numId w:val="44"/>
        </w:numPr>
        <w:tabs>
          <w:tab w:val="left" w:pos="426"/>
          <w:tab w:val="left" w:pos="567"/>
          <w:tab w:val="left" w:pos="851"/>
          <w:tab w:val="left" w:pos="1134"/>
        </w:tabs>
        <w:ind w:left="0" w:firstLine="426"/>
        <w:contextualSpacing/>
        <w:jc w:val="both"/>
        <w:rPr>
          <w:rFonts w:cs="Arial"/>
          <w:sz w:val="20"/>
          <w:lang w:val="ru-RU"/>
        </w:rPr>
      </w:pPr>
      <w:r w:rsidRPr="00215F0C">
        <w:rPr>
          <w:rFonts w:cs="Arial"/>
          <w:sz w:val="20"/>
          <w:lang w:val="ru-RU"/>
        </w:rPr>
        <w:t>лица из числа коренных малочисленных народов.</w:t>
      </w:r>
    </w:p>
    <w:p w:rsidR="007963DE" w:rsidRPr="00215F0C" w:rsidRDefault="007963DE" w:rsidP="007963DE">
      <w:pPr>
        <w:numPr>
          <w:ilvl w:val="2"/>
          <w:numId w:val="32"/>
        </w:numPr>
        <w:tabs>
          <w:tab w:val="left" w:pos="426"/>
          <w:tab w:val="left" w:pos="851"/>
          <w:tab w:val="left" w:pos="1134"/>
        </w:tabs>
        <w:ind w:left="0" w:firstLine="426"/>
        <w:contextualSpacing/>
        <w:jc w:val="both"/>
        <w:rPr>
          <w:rFonts w:ascii="Georgia" w:hAnsi="Georgia" w:cs="Arial"/>
          <w:sz w:val="20"/>
          <w:lang w:val="ru-RU"/>
        </w:rPr>
      </w:pPr>
      <w:r w:rsidRPr="00215F0C">
        <w:rPr>
          <w:rFonts w:cs="Arial"/>
          <w:sz w:val="20"/>
          <w:lang w:val="ru-RU"/>
        </w:rPr>
        <w:t>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w:t>
      </w:r>
    </w:p>
    <w:p w:rsidR="007963DE" w:rsidRPr="00215F0C" w:rsidRDefault="007963DE" w:rsidP="007963DE">
      <w:pPr>
        <w:numPr>
          <w:ilvl w:val="2"/>
          <w:numId w:val="32"/>
        </w:numPr>
        <w:tabs>
          <w:tab w:val="left" w:pos="426"/>
          <w:tab w:val="left" w:pos="851"/>
          <w:tab w:val="left" w:pos="1134"/>
        </w:tabs>
        <w:ind w:left="0" w:firstLine="426"/>
        <w:contextualSpacing/>
        <w:jc w:val="both"/>
        <w:rPr>
          <w:rFonts w:ascii="Georgia" w:hAnsi="Georgia" w:cs="Arial"/>
          <w:sz w:val="20"/>
          <w:lang w:val="ru-RU"/>
        </w:rPr>
      </w:pPr>
      <w:r w:rsidRPr="00215F0C">
        <w:rPr>
          <w:rFonts w:cs="Arial"/>
          <w:sz w:val="20"/>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w:t>
      </w:r>
      <w:r w:rsidRPr="00215F0C">
        <w:rPr>
          <w:rFonts w:cs="Arial"/>
          <w:sz w:val="20"/>
          <w:lang w:val="ru-RU"/>
        </w:rPr>
        <w:lastRenderedPageBreak/>
        <w:t>медицинской организации в виде структурированных электронных медицинских документов (СЭМД-</w:t>
      </w:r>
      <w:proofErr w:type="spellStart"/>
      <w:r w:rsidRPr="00215F0C">
        <w:rPr>
          <w:rFonts w:cs="Arial"/>
          <w:sz w:val="20"/>
          <w:lang w:val="ru-RU"/>
        </w:rPr>
        <w:t>ов</w:t>
      </w:r>
      <w:proofErr w:type="spellEnd"/>
      <w:r w:rsidRPr="00215F0C">
        <w:rPr>
          <w:rFonts w:cs="Arial"/>
          <w:sz w:val="20"/>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sidRPr="00215F0C">
        <w:rPr>
          <w:rFonts w:cs="Arial"/>
          <w:sz w:val="20"/>
          <w:lang w:val="ru-RU"/>
        </w:rPr>
        <w:t>ов</w:t>
      </w:r>
      <w:proofErr w:type="spellEnd"/>
      <w:r w:rsidRPr="00215F0C">
        <w:rPr>
          <w:rFonts w:cs="Arial"/>
          <w:sz w:val="20"/>
          <w:lang w:val="ru-RU"/>
        </w:rPr>
        <w:t xml:space="preserve"> объеме:</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юридического лица работодателя (наименование, ИНН);</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юридического лица медицинской организации (наименование, ИНН, ОГРН</w:t>
      </w:r>
      <w:proofErr w:type="gramStart"/>
      <w:r w:rsidRPr="00215F0C">
        <w:rPr>
          <w:rFonts w:cs="Arial"/>
          <w:sz w:val="20"/>
          <w:lang w:val="ru-RU"/>
        </w:rPr>
        <w:t>)</w:t>
      </w:r>
      <w:r w:rsidRPr="00215F0C" w:rsidDel="005D3AA9">
        <w:rPr>
          <w:rFonts w:cs="Arial"/>
          <w:sz w:val="20"/>
          <w:lang w:val="ru-RU"/>
        </w:rPr>
        <w:t xml:space="preserve"> </w:t>
      </w:r>
      <w:r w:rsidRPr="00215F0C">
        <w:rPr>
          <w:rFonts w:cs="Arial"/>
          <w:sz w:val="20"/>
          <w:lang w:val="ru-RU"/>
        </w:rPr>
        <w:t>;</w:t>
      </w:r>
      <w:proofErr w:type="gramEnd"/>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фамилию имя отчество кандидата / работника;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наименование структурного подразделения (указанного в направлении на медицинский осмотр, поименном списке);</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должность кандидата / работника (указанную в направлении на медицинский осмотр, поименном списке);</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пол кандидата / работника;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дату рождения кандидата / работника;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СНИЛС кандидата / работника;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медицинское заключение по результатам медицинского осмотра;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дату вынесения медицинского заключения по результатам медицинского осмотра;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отметку о проведении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значение относительного/абсолютного (суммарного) сердечно-сосудистого риска;</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указание группы риска развития профессиональных заболеваний;</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рекомендации.</w:t>
      </w:r>
    </w:p>
    <w:p w:rsidR="007963DE" w:rsidRPr="00215F0C" w:rsidRDefault="007963DE" w:rsidP="007963DE">
      <w:pPr>
        <w:numPr>
          <w:ilvl w:val="3"/>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При отсутствии в указанной информационной системе (</w:t>
      </w:r>
      <w:r w:rsidRPr="00215F0C">
        <w:rPr>
          <w:rFonts w:cs="Arial"/>
          <w:sz w:val="20"/>
        </w:rPr>
        <w:t>LK</w:t>
      </w:r>
      <w:r w:rsidRPr="00215F0C">
        <w:rPr>
          <w:rFonts w:cs="Arial"/>
          <w:sz w:val="20"/>
          <w:lang w:val="ru-RU"/>
        </w:rPr>
        <w:t>2.</w:t>
      </w:r>
      <w:proofErr w:type="spellStart"/>
      <w:r w:rsidRPr="00215F0C">
        <w:rPr>
          <w:rFonts w:cs="Arial"/>
          <w:sz w:val="20"/>
        </w:rPr>
        <w:t>cpphmao</w:t>
      </w:r>
      <w:proofErr w:type="spellEnd"/>
      <w:r w:rsidRPr="00215F0C">
        <w:rPr>
          <w:rFonts w:cs="Arial"/>
          <w:sz w:val="20"/>
          <w:lang w:val="ru-RU"/>
        </w:rPr>
        <w:t>.</w:t>
      </w:r>
      <w:proofErr w:type="spellStart"/>
      <w:r w:rsidRPr="00215F0C">
        <w:rPr>
          <w:rFonts w:cs="Arial"/>
          <w:sz w:val="20"/>
        </w:rPr>
        <w:t>ru</w:t>
      </w:r>
      <w:proofErr w:type="spellEnd"/>
      <w:r w:rsidRPr="00215F0C">
        <w:rPr>
          <w:rFonts w:cs="Arial"/>
          <w:sz w:val="20"/>
          <w:lang w:val="ru-RU"/>
        </w:rPr>
        <w:t>)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w:t>
      </w:r>
    </w:p>
    <w:p w:rsidR="007963DE" w:rsidRPr="00215F0C" w:rsidRDefault="007963DE" w:rsidP="007963DE">
      <w:pPr>
        <w:numPr>
          <w:ilvl w:val="2"/>
          <w:numId w:val="32"/>
        </w:numPr>
        <w:tabs>
          <w:tab w:val="left" w:pos="426"/>
          <w:tab w:val="left" w:pos="709"/>
          <w:tab w:val="left" w:pos="851"/>
          <w:tab w:val="left" w:pos="1134"/>
        </w:tabs>
        <w:ind w:left="0" w:firstLine="426"/>
        <w:contextualSpacing/>
        <w:jc w:val="both"/>
        <w:rPr>
          <w:rFonts w:cs="Arial"/>
          <w:sz w:val="20"/>
          <w:lang w:val="ru-RU"/>
        </w:rPr>
      </w:pPr>
      <w:r w:rsidRPr="00215F0C">
        <w:rPr>
          <w:rFonts w:cs="Arial"/>
          <w:sz w:val="20"/>
          <w:lang w:val="ru-RU"/>
        </w:rPr>
        <w:t>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Подрядчик обязан организовать систему контроля и допуска персонала, позволяющую:</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 xml:space="preserve">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7963DE" w:rsidRPr="00215F0C" w:rsidRDefault="007963DE" w:rsidP="007963DE">
      <w:pPr>
        <w:numPr>
          <w:ilvl w:val="3"/>
          <w:numId w:val="36"/>
        </w:numPr>
        <w:tabs>
          <w:tab w:val="left" w:pos="426"/>
          <w:tab w:val="left" w:pos="851"/>
          <w:tab w:val="left" w:pos="1134"/>
        </w:tabs>
        <w:ind w:left="0" w:firstLine="426"/>
        <w:contextualSpacing/>
        <w:jc w:val="both"/>
        <w:rPr>
          <w:rFonts w:cs="Arial"/>
          <w:sz w:val="20"/>
          <w:lang w:val="ru-RU"/>
        </w:rPr>
      </w:pPr>
      <w:r w:rsidRPr="00215F0C">
        <w:rPr>
          <w:rFonts w:cs="Arial"/>
          <w:sz w:val="20"/>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7963DE" w:rsidRPr="00215F0C" w:rsidRDefault="007963DE" w:rsidP="007963DE">
      <w:pPr>
        <w:tabs>
          <w:tab w:val="left" w:pos="426"/>
          <w:tab w:val="left" w:pos="851"/>
          <w:tab w:val="left" w:pos="1134"/>
        </w:tabs>
        <w:ind w:firstLine="426"/>
        <w:jc w:val="both"/>
        <w:rPr>
          <w:rFonts w:cs="Arial"/>
          <w:sz w:val="20"/>
          <w:highlight w:val="green"/>
          <w:lang w:val="ru-RU"/>
        </w:rPr>
      </w:pPr>
      <w:r w:rsidRPr="00215F0C">
        <w:rPr>
          <w:rFonts w:cs="Arial"/>
          <w:sz w:val="20"/>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lastRenderedPageBreak/>
        <w:t xml:space="preserve">В случае базирования Подрядчика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sidRPr="00215F0C">
        <w:rPr>
          <w:rFonts w:cs="Arial"/>
          <w:sz w:val="20"/>
          <w:lang w:val="ru-RU"/>
        </w:rPr>
        <w:t>мед.персонал</w:t>
      </w:r>
      <w:proofErr w:type="spellEnd"/>
      <w:proofErr w:type="gramEnd"/>
      <w:r w:rsidRPr="00215F0C">
        <w:rPr>
          <w:rFonts w:cs="Arial"/>
          <w:sz w:val="20"/>
          <w:lang w:val="ru-RU"/>
        </w:rPr>
        <w:t>, локация, отчетность) определяются Заказчиком.</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7963DE" w:rsidRPr="00215F0C" w:rsidRDefault="007963DE" w:rsidP="007963DE">
      <w:pPr>
        <w:tabs>
          <w:tab w:val="left" w:pos="851"/>
          <w:tab w:val="left" w:pos="1134"/>
        </w:tabs>
        <w:ind w:firstLine="426"/>
        <w:contextualSpacing/>
        <w:jc w:val="both"/>
        <w:rPr>
          <w:rFonts w:cs="Arial"/>
          <w:b/>
          <w:bCs/>
          <w:sz w:val="20"/>
          <w:lang w:val="ru-RU"/>
        </w:rPr>
      </w:pPr>
    </w:p>
    <w:p w:rsidR="007963DE" w:rsidRPr="00215F0C" w:rsidRDefault="007963DE" w:rsidP="007963DE">
      <w:pPr>
        <w:numPr>
          <w:ilvl w:val="1"/>
          <w:numId w:val="32"/>
        </w:numPr>
        <w:tabs>
          <w:tab w:val="left" w:pos="1276"/>
        </w:tabs>
        <w:ind w:left="0" w:firstLine="426"/>
        <w:contextualSpacing/>
        <w:jc w:val="both"/>
        <w:rPr>
          <w:b/>
          <w:bCs/>
          <w:sz w:val="20"/>
          <w:lang w:val="ru-RU" w:eastAsia="ru-RU"/>
        </w:rPr>
      </w:pPr>
      <w:r w:rsidRPr="00215F0C">
        <w:rPr>
          <w:b/>
          <w:bCs/>
          <w:sz w:val="20"/>
          <w:lang w:val="ru-RU" w:eastAsia="ru-RU"/>
        </w:rPr>
        <w:t>В области промышленной безопасности и производственного контроля Подрядчик обязан:</w:t>
      </w:r>
    </w:p>
    <w:p w:rsidR="007963DE" w:rsidRPr="00215F0C" w:rsidRDefault="007963DE" w:rsidP="007963DE">
      <w:pPr>
        <w:tabs>
          <w:tab w:val="left" w:pos="1276"/>
        </w:tabs>
        <w:ind w:left="426"/>
        <w:contextualSpacing/>
        <w:jc w:val="both"/>
        <w:rPr>
          <w:b/>
          <w:bCs/>
          <w:sz w:val="20"/>
          <w:lang w:val="ru-RU" w:eastAsia="ru-RU"/>
        </w:rPr>
      </w:pP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bCs/>
          <w:sz w:val="20"/>
          <w:lang w:val="ru-RU" w:eastAsia="ru-RU"/>
        </w:rPr>
        <w:t>Гарантировать</w:t>
      </w:r>
      <w:r w:rsidRPr="00215F0C">
        <w:rPr>
          <w:rFonts w:cs="Arial"/>
          <w:sz w:val="20"/>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Не использовать в работе инструмент и оборудование не заводского исполнения.</w:t>
      </w:r>
    </w:p>
    <w:p w:rsidR="007963DE" w:rsidRPr="00215F0C" w:rsidRDefault="007963DE" w:rsidP="007963DE">
      <w:pPr>
        <w:numPr>
          <w:ilvl w:val="2"/>
          <w:numId w:val="32"/>
        </w:numPr>
        <w:tabs>
          <w:tab w:val="left" w:pos="426"/>
          <w:tab w:val="left" w:pos="567"/>
          <w:tab w:val="left" w:pos="851"/>
        </w:tabs>
        <w:ind w:left="0" w:firstLine="426"/>
        <w:contextualSpacing/>
        <w:jc w:val="both"/>
        <w:rPr>
          <w:rFonts w:cs="Arial"/>
          <w:sz w:val="20"/>
          <w:lang w:val="ru-RU"/>
        </w:rPr>
      </w:pPr>
      <w:r w:rsidRPr="00215F0C">
        <w:rPr>
          <w:rFonts w:cs="Arial"/>
          <w:sz w:val="20"/>
          <w:lang w:val="ru-RU"/>
        </w:rPr>
        <w:t xml:space="preserve">Работы повышенной опасности на объектах Заказчика должны проводиться в соответствии с требованиями </w:t>
      </w:r>
      <w:r w:rsidRPr="00215F0C">
        <w:rPr>
          <w:sz w:val="20"/>
          <w:lang w:val="ru-RU" w:eastAsia="ru-RU"/>
        </w:rPr>
        <w:t>действующего Российского законодательства и требованиями локальных нормативных актов Заказчика. Все выполняемые работы, требующие оформления нарядов-допусков, должны оформляться в системе нарядов–допусков Заказчика с обязательной выдачей и утверждением наряда-допуска работниками Заказчика.</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rFonts w:cs="Arial"/>
          <w:sz w:val="20"/>
          <w:lang w:val="ru-RU"/>
        </w:rPr>
        <w:t>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215F0C">
        <w:rPr>
          <w:rFonts w:cs="Arial"/>
          <w:sz w:val="20"/>
        </w:rPr>
        <w:t> </w:t>
      </w:r>
      <w:r w:rsidRPr="00215F0C">
        <w:rPr>
          <w:rFonts w:cs="Arial"/>
          <w:sz w:val="20"/>
          <w:lang w:val="ru-RU"/>
        </w:rPr>
        <w:t>Заказчика. Объекты и формат кодирования должны быть согласованы с Заказчиком до начала производства работ</w:t>
      </w:r>
      <w:r w:rsidRPr="00215F0C">
        <w:rPr>
          <w:sz w:val="20"/>
          <w:lang w:val="ru-RU" w:eastAsia="ru-RU"/>
        </w:rPr>
        <w:t>.</w:t>
      </w:r>
    </w:p>
    <w:p w:rsidR="007963DE" w:rsidRPr="00215F0C" w:rsidRDefault="007963DE" w:rsidP="007963DE">
      <w:pPr>
        <w:numPr>
          <w:ilvl w:val="2"/>
          <w:numId w:val="32"/>
        </w:numPr>
        <w:tabs>
          <w:tab w:val="left" w:pos="426"/>
          <w:tab w:val="left" w:pos="851"/>
          <w:tab w:val="left" w:pos="1134"/>
        </w:tabs>
        <w:ind w:left="0" w:firstLine="426"/>
        <w:contextualSpacing/>
        <w:jc w:val="both"/>
        <w:rPr>
          <w:rFonts w:cs="Arial"/>
          <w:sz w:val="20"/>
          <w:lang w:val="ru-RU"/>
        </w:rPr>
      </w:pPr>
      <w:r w:rsidRPr="00215F0C">
        <w:rPr>
          <w:sz w:val="20"/>
          <w:lang w:val="ru-RU" w:eastAsia="ru-RU"/>
        </w:rPr>
        <w:t>Руководители и специалисты Подрядчика должны быть аттестованы в области промышленной безопасности, а работники рабочих профессий Подрядчика должны пройти проверку знаний в области промышленной безопасности в установленном порядке при эксплуатации и обслуживании опасного производственного объекта Подрядчика и производстве работ на опасном производственном объекте Заказчика в соответствии с требованиями действующего Российского законодательства. Перечень необходимых требований по аттестации и проверке знаний окончательно устанавливается требованиями Заказчика, согласовывается при мобилизации.</w:t>
      </w:r>
    </w:p>
    <w:p w:rsidR="007963DE" w:rsidRPr="00215F0C" w:rsidRDefault="007963DE" w:rsidP="007963DE">
      <w:pPr>
        <w:numPr>
          <w:ilvl w:val="2"/>
          <w:numId w:val="32"/>
        </w:numPr>
        <w:tabs>
          <w:tab w:val="left" w:pos="1134"/>
        </w:tabs>
        <w:ind w:left="0" w:firstLine="426"/>
        <w:contextualSpacing/>
        <w:jc w:val="both"/>
        <w:rPr>
          <w:sz w:val="20"/>
          <w:lang w:val="ru-RU"/>
        </w:rPr>
      </w:pPr>
      <w:r w:rsidRPr="00215F0C">
        <w:rPr>
          <w:sz w:val="20"/>
          <w:lang w:val="ru-RU"/>
        </w:rPr>
        <w:t xml:space="preserve">Подрядчик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215F0C">
        <w:rPr>
          <w:sz w:val="20"/>
          <w:lang w:val="ru-RU"/>
        </w:rPr>
        <w:t>бочкотары</w:t>
      </w:r>
      <w:proofErr w:type="spellEnd"/>
      <w:r w:rsidRPr="00215F0C">
        <w:rPr>
          <w:sz w:val="20"/>
          <w:lang w:val="ru-RU"/>
        </w:rPr>
        <w:t xml:space="preserve"> </w:t>
      </w:r>
      <w:r w:rsidRPr="00215F0C">
        <w:rPr>
          <w:sz w:val="20"/>
        </w:rPr>
        <w:t>V</w:t>
      </w:r>
      <w:r w:rsidRPr="00215F0C">
        <w:rPr>
          <w:sz w:val="20"/>
          <w:lang w:val="ru-RU"/>
        </w:rPr>
        <w:t>≈200 л.</w:t>
      </w:r>
    </w:p>
    <w:p w:rsidR="007963DE" w:rsidRPr="00215F0C" w:rsidRDefault="007963DE" w:rsidP="007963DE">
      <w:pPr>
        <w:numPr>
          <w:ilvl w:val="2"/>
          <w:numId w:val="32"/>
        </w:numPr>
        <w:tabs>
          <w:tab w:val="left" w:pos="1134"/>
        </w:tabs>
        <w:ind w:left="0" w:firstLine="426"/>
        <w:contextualSpacing/>
        <w:jc w:val="both"/>
        <w:rPr>
          <w:sz w:val="20"/>
          <w:lang w:val="ru-RU"/>
        </w:rPr>
      </w:pPr>
      <w:r w:rsidRPr="00215F0C">
        <w:rPr>
          <w:sz w:val="20"/>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 обязан:</w:t>
      </w:r>
    </w:p>
    <w:p w:rsidR="007963DE" w:rsidRPr="00215F0C" w:rsidRDefault="007963DE" w:rsidP="007963DE">
      <w:pPr>
        <w:ind w:firstLine="426"/>
        <w:contextualSpacing/>
        <w:jc w:val="both"/>
        <w:rPr>
          <w:rFonts w:cs="Arial"/>
          <w:sz w:val="20"/>
          <w:lang w:val="ru-RU"/>
        </w:rPr>
      </w:pPr>
      <w:r w:rsidRPr="00215F0C">
        <w:rPr>
          <w:sz w:val="20"/>
          <w:lang w:val="ru-RU"/>
        </w:rPr>
        <w:t>- назначить ответственного за обращение с тарой (из числа руководителей и специалистов, находящихся непосредственно на объекте производства работ – в каждую рабочую вахту);</w:t>
      </w:r>
    </w:p>
    <w:p w:rsidR="007963DE" w:rsidRPr="00215F0C" w:rsidRDefault="007963DE" w:rsidP="007963DE">
      <w:pPr>
        <w:ind w:firstLine="426"/>
        <w:contextualSpacing/>
        <w:jc w:val="both"/>
        <w:rPr>
          <w:sz w:val="20"/>
          <w:lang w:val="ru-RU"/>
        </w:rPr>
      </w:pPr>
      <w:r w:rsidRPr="00215F0C">
        <w:rPr>
          <w:sz w:val="20"/>
          <w:lang w:val="ru-RU"/>
        </w:rPr>
        <w:t>- 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7963DE" w:rsidRPr="00215F0C" w:rsidRDefault="007963DE" w:rsidP="007963DE">
      <w:pPr>
        <w:tabs>
          <w:tab w:val="left" w:pos="1134"/>
        </w:tabs>
        <w:ind w:firstLine="426"/>
        <w:jc w:val="both"/>
        <w:rPr>
          <w:rFonts w:cs="Arial"/>
          <w:sz w:val="20"/>
          <w:lang w:val="ru-RU"/>
        </w:rPr>
      </w:pPr>
      <w:r w:rsidRPr="00215F0C">
        <w:rPr>
          <w:rFonts w:cs="Arial"/>
          <w:sz w:val="20"/>
          <w:lang w:val="ru-RU"/>
        </w:rPr>
        <w:lastRenderedPageBreak/>
        <w:t xml:space="preserve">При оказании услуг запрещено вторичное использование (использование не по назначению) металлической </w:t>
      </w:r>
      <w:proofErr w:type="spellStart"/>
      <w:r w:rsidRPr="00215F0C">
        <w:rPr>
          <w:rFonts w:cs="Arial"/>
          <w:sz w:val="20"/>
          <w:lang w:val="ru-RU"/>
        </w:rPr>
        <w:t>бочкотары</w:t>
      </w:r>
      <w:proofErr w:type="spellEnd"/>
      <w:r w:rsidRPr="00215F0C">
        <w:rPr>
          <w:rFonts w:cs="Arial"/>
          <w:sz w:val="20"/>
          <w:lang w:val="ru-RU"/>
        </w:rPr>
        <w:t xml:space="preserve">, а именно, изготовление из отработанной </w:t>
      </w:r>
      <w:proofErr w:type="spellStart"/>
      <w:r w:rsidRPr="00215F0C">
        <w:rPr>
          <w:rFonts w:cs="Arial"/>
          <w:sz w:val="20"/>
          <w:lang w:val="ru-RU"/>
        </w:rPr>
        <w:t>бочкотары</w:t>
      </w:r>
      <w:proofErr w:type="spellEnd"/>
      <w:r w:rsidRPr="00215F0C">
        <w:rPr>
          <w:rFonts w:cs="Arial"/>
          <w:sz w:val="20"/>
          <w:lang w:val="ru-RU"/>
        </w:rPr>
        <w:t xml:space="preserve"> поддонов для сбора технологических жидкостей, емкостей для сбора ЖБО, урн для мусора и прочее.</w:t>
      </w:r>
    </w:p>
    <w:p w:rsidR="007963DE" w:rsidRPr="00215F0C" w:rsidRDefault="007963DE" w:rsidP="007963DE">
      <w:pPr>
        <w:tabs>
          <w:tab w:val="left" w:pos="142"/>
          <w:tab w:val="left" w:pos="851"/>
          <w:tab w:val="left" w:pos="993"/>
        </w:tabs>
        <w:ind w:firstLine="426"/>
        <w:jc w:val="both"/>
        <w:rPr>
          <w:b/>
          <w:sz w:val="20"/>
          <w:lang w:val="ru-RU" w:eastAsia="ru-RU"/>
        </w:rPr>
      </w:pPr>
    </w:p>
    <w:p w:rsidR="007963DE" w:rsidRPr="00215F0C" w:rsidRDefault="007963DE" w:rsidP="007963DE">
      <w:pPr>
        <w:numPr>
          <w:ilvl w:val="1"/>
          <w:numId w:val="32"/>
        </w:numPr>
        <w:tabs>
          <w:tab w:val="left" w:pos="1276"/>
        </w:tabs>
        <w:ind w:left="0" w:firstLine="426"/>
        <w:contextualSpacing/>
        <w:jc w:val="both"/>
        <w:rPr>
          <w:b/>
          <w:bCs/>
          <w:sz w:val="20"/>
          <w:lang w:val="ru-RU" w:eastAsia="ru-RU"/>
        </w:rPr>
      </w:pPr>
      <w:r w:rsidRPr="00215F0C">
        <w:rPr>
          <w:b/>
          <w:bCs/>
          <w:sz w:val="20"/>
          <w:lang w:val="ru-RU" w:eastAsia="ru-RU"/>
        </w:rPr>
        <w:t>В области электробезопасности Подрядчик обязан:</w:t>
      </w:r>
    </w:p>
    <w:p w:rsidR="007963DE" w:rsidRPr="00215F0C" w:rsidRDefault="007963DE" w:rsidP="007963DE">
      <w:pPr>
        <w:tabs>
          <w:tab w:val="left" w:pos="1276"/>
        </w:tabs>
        <w:ind w:left="426"/>
        <w:contextualSpacing/>
        <w:jc w:val="both"/>
        <w:rPr>
          <w:b/>
          <w:bCs/>
          <w:sz w:val="20"/>
          <w:lang w:val="ru-RU" w:eastAsia="ru-RU"/>
        </w:rPr>
      </w:pP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 xml:space="preserve">Самостоятельно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215F0C">
        <w:rPr>
          <w:rFonts w:cs="Arial"/>
          <w:sz w:val="20"/>
          <w:lang w:val="ru-RU"/>
        </w:rPr>
        <w:t>т.ч</w:t>
      </w:r>
      <w:proofErr w:type="spellEnd"/>
      <w:r w:rsidRPr="00215F0C">
        <w:rPr>
          <w:rFonts w:cs="Arial"/>
          <w:sz w:val="20"/>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 электрической энергии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Обеспечить организацию и проведение работы с персоналом в организации 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Подрядчика или уполномоченным им должностным лицом.</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Для непосредственного выполнения обязанностей по организации эксплуатации электроустановок руководитель Подрядчика организационно-распорядительным документом назначает из числа административно-технического персонала Подрядчика лицо, на которое возложены обязанности по организации проведения всех видов работ в электроустановках Подрядчика (далее - ответственный за электрохозяйство), и его заместителя.</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 xml:space="preserve">До начала монтажа электроустановок получить технические условия в </w:t>
      </w:r>
      <w:proofErr w:type="spellStart"/>
      <w:r w:rsidRPr="00215F0C">
        <w:rPr>
          <w:rFonts w:cs="Arial"/>
          <w:sz w:val="20"/>
          <w:lang w:val="ru-RU"/>
        </w:rPr>
        <w:t>энергоснабжающей</w:t>
      </w:r>
      <w:proofErr w:type="spellEnd"/>
      <w:r w:rsidRPr="00215F0C">
        <w:rPr>
          <w:rFonts w:cs="Arial"/>
          <w:sz w:val="20"/>
          <w:lang w:val="ru-RU"/>
        </w:rPr>
        <w:t xml:space="preserve"> организации, выполнить проектную документацию, согласовать проектную документацию с </w:t>
      </w:r>
      <w:proofErr w:type="spellStart"/>
      <w:r w:rsidRPr="00215F0C">
        <w:rPr>
          <w:rFonts w:cs="Arial"/>
          <w:sz w:val="20"/>
          <w:lang w:val="ru-RU"/>
        </w:rPr>
        <w:t>энергоснабжающей</w:t>
      </w:r>
      <w:proofErr w:type="spellEnd"/>
      <w:r w:rsidRPr="00215F0C">
        <w:rPr>
          <w:rFonts w:cs="Arial"/>
          <w:sz w:val="20"/>
          <w:lang w:val="ru-RU"/>
        </w:rPr>
        <w:t xml:space="preserve"> организацией, выдавшей технические условия, и органом государственного энергетического надзора (по необходимости).</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Обеспечить наличие подготовленного, аттестованного</w:t>
      </w:r>
      <w:r w:rsidRPr="00215F0C">
        <w:rPr>
          <w:rFonts w:eastAsia="Arial" w:cs="Arial"/>
          <w:sz w:val="20"/>
          <w:lang w:val="ru-RU"/>
        </w:rPr>
        <w:t xml:space="preserve"> </w:t>
      </w:r>
      <w:r w:rsidRPr="00215F0C">
        <w:rPr>
          <w:rFonts w:cs="Arial"/>
          <w:sz w:val="20"/>
          <w:lang w:val="ru-RU"/>
        </w:rPr>
        <w:t>и допущенного к работам в установленном порядке электротехнического персонала (административно-технического, оперативного, оперативно-ремонтного, ремонтного)</w:t>
      </w:r>
      <w:r w:rsidRPr="00215F0C">
        <w:rPr>
          <w:rFonts w:eastAsia="Arial" w:cs="Arial"/>
          <w:sz w:val="20"/>
          <w:lang w:val="ru-RU"/>
        </w:rPr>
        <w:t xml:space="preserve"> </w:t>
      </w:r>
      <w:r w:rsidRPr="00215F0C">
        <w:rPr>
          <w:rFonts w:cs="Arial"/>
          <w:sz w:val="20"/>
          <w:lang w:val="ru-RU"/>
        </w:rPr>
        <w:t xml:space="preserve">и </w:t>
      </w:r>
      <w:proofErr w:type="spellStart"/>
      <w:r w:rsidRPr="00215F0C">
        <w:rPr>
          <w:rFonts w:cs="Arial"/>
          <w:sz w:val="20"/>
          <w:lang w:val="ru-RU"/>
        </w:rPr>
        <w:t>электротехнологического</w:t>
      </w:r>
      <w:proofErr w:type="spellEnd"/>
      <w:r w:rsidRPr="00215F0C">
        <w:rPr>
          <w:rFonts w:cs="Arial"/>
          <w:sz w:val="20"/>
          <w:lang w:val="ru-RU"/>
        </w:rPr>
        <w:t xml:space="preserve"> персонала, ответственного за эксплуатацию и обслуживание электроустановок и электрооборудования потребителя.</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Для работы и эксплуатации электроустановок, привлекать персонал, имеющий профессиональную подготовку 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sz w:val="20"/>
          <w:lang w:val="ru-RU"/>
        </w:rPr>
        <w:t>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sz w:val="20"/>
          <w:lang w:val="ru-RU"/>
        </w:rPr>
        <w:t>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7963DE" w:rsidRPr="00215F0C" w:rsidRDefault="007963DE" w:rsidP="007963DE">
      <w:pPr>
        <w:numPr>
          <w:ilvl w:val="2"/>
          <w:numId w:val="32"/>
        </w:numPr>
        <w:tabs>
          <w:tab w:val="left" w:pos="851"/>
          <w:tab w:val="left" w:pos="993"/>
          <w:tab w:val="left" w:pos="1134"/>
        </w:tabs>
        <w:ind w:left="0" w:firstLine="426"/>
        <w:contextualSpacing/>
        <w:jc w:val="both"/>
        <w:rPr>
          <w:rFonts w:cs="Arial"/>
          <w:sz w:val="20"/>
          <w:lang w:val="ru-RU"/>
        </w:rPr>
      </w:pPr>
      <w:r w:rsidRPr="00215F0C">
        <w:rPr>
          <w:rFonts w:cs="Arial"/>
          <w:sz w:val="20"/>
          <w:lang w:val="ru-RU"/>
        </w:rPr>
        <w:t>Не допускать эксплуатации электрических машин и электрооборудования при наличии повышенной вибрации, несвойственного шума.</w:t>
      </w:r>
    </w:p>
    <w:p w:rsidR="007963DE" w:rsidRPr="00215F0C" w:rsidRDefault="007963DE" w:rsidP="007963DE">
      <w:pPr>
        <w:numPr>
          <w:ilvl w:val="2"/>
          <w:numId w:val="32"/>
        </w:numPr>
        <w:tabs>
          <w:tab w:val="left" w:pos="851"/>
          <w:tab w:val="left" w:pos="993"/>
          <w:tab w:val="left" w:pos="1134"/>
        </w:tabs>
        <w:ind w:left="0" w:firstLine="426"/>
        <w:contextualSpacing/>
        <w:jc w:val="both"/>
        <w:rPr>
          <w:rFonts w:cs="Arial"/>
          <w:sz w:val="20"/>
          <w:lang w:val="ru-RU"/>
        </w:rPr>
      </w:pPr>
      <w:r w:rsidRPr="00215F0C">
        <w:rPr>
          <w:rFonts w:cs="Arial"/>
          <w:sz w:val="20"/>
          <w:lang w:val="ru-RU"/>
        </w:rPr>
        <w:t xml:space="preserve">Выполнять соответствующий монтаж (прокладку) кабельных линий </w:t>
      </w:r>
      <w:r w:rsidRPr="00215F0C">
        <w:rPr>
          <w:sz w:val="20"/>
          <w:lang w:val="ru-RU"/>
        </w:rPr>
        <w:t>(далее –КЛ)</w:t>
      </w:r>
      <w:r w:rsidRPr="00215F0C">
        <w:rPr>
          <w:rFonts w:cs="Arial"/>
          <w:sz w:val="20"/>
          <w:lang w:val="ru-RU"/>
        </w:rPr>
        <w:t>,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w:t>
      </w:r>
    </w:p>
    <w:p w:rsidR="007963DE" w:rsidRPr="00215F0C" w:rsidRDefault="007963DE" w:rsidP="007963DE">
      <w:pPr>
        <w:numPr>
          <w:ilvl w:val="2"/>
          <w:numId w:val="32"/>
        </w:numPr>
        <w:tabs>
          <w:tab w:val="left" w:pos="851"/>
          <w:tab w:val="left" w:pos="993"/>
          <w:tab w:val="left" w:pos="1134"/>
        </w:tabs>
        <w:ind w:left="0" w:firstLine="426"/>
        <w:contextualSpacing/>
        <w:jc w:val="both"/>
        <w:rPr>
          <w:rFonts w:cs="Arial"/>
          <w:sz w:val="20"/>
          <w:lang w:val="ru-RU"/>
        </w:rPr>
      </w:pPr>
      <w:r w:rsidRPr="00215F0C">
        <w:rPr>
          <w:rFonts w:cs="Arial"/>
          <w:sz w:val="20"/>
          <w:lang w:val="ru-RU"/>
        </w:rPr>
        <w:t>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знаками электробезопасности и телефоном диспетчерской службы.</w:t>
      </w:r>
    </w:p>
    <w:p w:rsidR="007963DE" w:rsidRPr="00215F0C" w:rsidRDefault="007963DE" w:rsidP="007963DE">
      <w:pPr>
        <w:numPr>
          <w:ilvl w:val="2"/>
          <w:numId w:val="32"/>
        </w:numPr>
        <w:tabs>
          <w:tab w:val="left" w:pos="851"/>
          <w:tab w:val="left" w:pos="993"/>
          <w:tab w:val="left" w:pos="1134"/>
        </w:tabs>
        <w:ind w:left="0" w:firstLine="426"/>
        <w:contextualSpacing/>
        <w:jc w:val="both"/>
        <w:rPr>
          <w:rFonts w:cs="Arial"/>
          <w:sz w:val="20"/>
          <w:lang w:val="ru-RU"/>
        </w:rPr>
      </w:pPr>
      <w:r w:rsidRPr="00215F0C">
        <w:rPr>
          <w:rFonts w:cs="Arial"/>
          <w:sz w:val="20"/>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электроустановок/электрооборудования в</w:t>
      </w:r>
      <w:r w:rsidRPr="00215F0C">
        <w:rPr>
          <w:sz w:val="20"/>
          <w:lang w:val="ru-RU"/>
        </w:rPr>
        <w:t xml:space="preserve"> </w:t>
      </w:r>
      <w:r w:rsidRPr="00215F0C">
        <w:rPr>
          <w:rFonts w:cs="Arial"/>
          <w:sz w:val="20"/>
          <w:lang w:val="ru-RU"/>
        </w:rPr>
        <w:t>соответствии с требованиями «Правил устройства электроустановок» в актуальной редакции.</w:t>
      </w:r>
    </w:p>
    <w:p w:rsidR="007963DE" w:rsidRPr="00215F0C" w:rsidRDefault="007963DE" w:rsidP="007963DE">
      <w:pPr>
        <w:numPr>
          <w:ilvl w:val="2"/>
          <w:numId w:val="32"/>
        </w:numPr>
        <w:tabs>
          <w:tab w:val="left" w:pos="851"/>
          <w:tab w:val="left" w:pos="993"/>
          <w:tab w:val="left" w:pos="1134"/>
        </w:tabs>
        <w:ind w:left="0" w:firstLine="426"/>
        <w:contextualSpacing/>
        <w:jc w:val="both"/>
        <w:rPr>
          <w:rFonts w:cs="Arial"/>
          <w:sz w:val="20"/>
          <w:lang w:val="ru-RU"/>
        </w:rPr>
      </w:pPr>
      <w:r w:rsidRPr="00215F0C">
        <w:rPr>
          <w:rFonts w:cs="Arial"/>
          <w:sz w:val="20"/>
          <w:lang w:val="ru-RU"/>
        </w:rPr>
        <w:lastRenderedPageBreak/>
        <w:t xml:space="preserve">Не допускать эксплуатации электроустановок и </w:t>
      </w:r>
      <w:proofErr w:type="spellStart"/>
      <w:r w:rsidRPr="00215F0C">
        <w:rPr>
          <w:rFonts w:cs="Arial"/>
          <w:sz w:val="20"/>
          <w:lang w:val="ru-RU"/>
        </w:rPr>
        <w:t>электроприемников</w:t>
      </w:r>
      <w:proofErr w:type="spellEnd"/>
      <w:r w:rsidRPr="00215F0C">
        <w:rPr>
          <w:rFonts w:cs="Arial"/>
          <w:sz w:val="20"/>
          <w:lang w:val="ru-RU"/>
        </w:rPr>
        <w:t xml:space="preserve"> Подрядчика при нагреве сверх допустимого значения:</w:t>
      </w:r>
    </w:p>
    <w:p w:rsidR="007963DE" w:rsidRPr="00215F0C" w:rsidRDefault="007963DE" w:rsidP="007963DE">
      <w:pPr>
        <w:numPr>
          <w:ilvl w:val="0"/>
          <w:numId w:val="34"/>
        </w:numPr>
        <w:tabs>
          <w:tab w:val="left" w:pos="993"/>
        </w:tabs>
        <w:ind w:left="567" w:firstLine="0"/>
        <w:contextualSpacing/>
        <w:jc w:val="both"/>
        <w:rPr>
          <w:rFonts w:cs="Arial"/>
          <w:sz w:val="20"/>
          <w:lang w:val="ru-RU"/>
        </w:rPr>
      </w:pPr>
      <w:r w:rsidRPr="00215F0C">
        <w:rPr>
          <w:rFonts w:cs="Arial"/>
          <w:sz w:val="20"/>
          <w:lang w:val="ru-RU"/>
        </w:rPr>
        <w:t xml:space="preserve">превышение граничных значений показаний </w:t>
      </w:r>
      <w:proofErr w:type="spellStart"/>
      <w:r w:rsidRPr="00215F0C">
        <w:rPr>
          <w:rFonts w:cs="Arial"/>
          <w:sz w:val="20"/>
          <w:lang w:val="ru-RU"/>
        </w:rPr>
        <w:t>термо</w:t>
      </w:r>
      <w:proofErr w:type="spellEnd"/>
      <w:r w:rsidRPr="00215F0C">
        <w:rPr>
          <w:rFonts w:cs="Arial"/>
          <w:sz w:val="20"/>
          <w:lang w:val="ru-RU"/>
        </w:rPr>
        <w:t>-сигнализаторов;</w:t>
      </w:r>
    </w:p>
    <w:p w:rsidR="007963DE" w:rsidRPr="00215F0C" w:rsidRDefault="007963DE" w:rsidP="007963DE">
      <w:pPr>
        <w:numPr>
          <w:ilvl w:val="0"/>
          <w:numId w:val="34"/>
        </w:numPr>
        <w:tabs>
          <w:tab w:val="left" w:pos="993"/>
        </w:tabs>
        <w:ind w:left="567" w:firstLine="0"/>
        <w:contextualSpacing/>
        <w:jc w:val="both"/>
        <w:rPr>
          <w:rFonts w:cs="Arial"/>
          <w:sz w:val="20"/>
          <w:lang w:val="ru-RU"/>
        </w:rPr>
      </w:pPr>
      <w:r w:rsidRPr="00215F0C">
        <w:rPr>
          <w:rFonts w:cs="Arial"/>
          <w:sz w:val="20"/>
          <w:lang w:val="ru-RU"/>
        </w:rPr>
        <w:t>оплавление изоляции кабельных линий;</w:t>
      </w:r>
    </w:p>
    <w:p w:rsidR="007963DE" w:rsidRPr="00215F0C" w:rsidRDefault="007963DE" w:rsidP="007963DE">
      <w:pPr>
        <w:numPr>
          <w:ilvl w:val="0"/>
          <w:numId w:val="34"/>
        </w:numPr>
        <w:tabs>
          <w:tab w:val="left" w:pos="993"/>
        </w:tabs>
        <w:ind w:left="567" w:firstLine="0"/>
        <w:contextualSpacing/>
        <w:jc w:val="both"/>
        <w:rPr>
          <w:rFonts w:cs="Arial"/>
          <w:sz w:val="20"/>
          <w:lang w:val="ru-RU"/>
        </w:rPr>
      </w:pPr>
      <w:r w:rsidRPr="00215F0C">
        <w:rPr>
          <w:rFonts w:cs="Arial"/>
          <w:sz w:val="20"/>
          <w:lang w:val="ru-RU"/>
        </w:rPr>
        <w:t>наличие следов побежалости на контактных соединениях;</w:t>
      </w:r>
    </w:p>
    <w:p w:rsidR="007963DE" w:rsidRPr="00215F0C" w:rsidRDefault="007963DE" w:rsidP="007963DE">
      <w:pPr>
        <w:numPr>
          <w:ilvl w:val="0"/>
          <w:numId w:val="34"/>
        </w:numPr>
        <w:tabs>
          <w:tab w:val="left" w:pos="993"/>
        </w:tabs>
        <w:ind w:left="567" w:firstLine="0"/>
        <w:contextualSpacing/>
        <w:jc w:val="both"/>
        <w:rPr>
          <w:rFonts w:cs="Arial"/>
          <w:sz w:val="20"/>
          <w:lang w:val="ru-RU"/>
        </w:rPr>
      </w:pPr>
      <w:r w:rsidRPr="00215F0C">
        <w:rPr>
          <w:rFonts w:cs="Arial"/>
          <w:sz w:val="20"/>
          <w:lang w:val="ru-RU"/>
        </w:rPr>
        <w:t>превышение мощности потребителей над номинальной мощностью источника.</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 xml:space="preserve">Не допускать эксплуатации электроустановок и </w:t>
      </w:r>
      <w:proofErr w:type="spellStart"/>
      <w:r w:rsidRPr="00215F0C">
        <w:rPr>
          <w:rFonts w:cs="Arial"/>
          <w:sz w:val="20"/>
          <w:lang w:val="ru-RU"/>
        </w:rPr>
        <w:t>электроприемников</w:t>
      </w:r>
      <w:proofErr w:type="spellEnd"/>
      <w:r w:rsidRPr="00215F0C">
        <w:rPr>
          <w:rFonts w:cs="Arial"/>
          <w:sz w:val="20"/>
          <w:lang w:val="ru-RU"/>
        </w:rPr>
        <w:t xml:space="preserve"> </w:t>
      </w:r>
      <w:r w:rsidRPr="00215F0C">
        <w:rPr>
          <w:bCs/>
          <w:sz w:val="20"/>
          <w:lang w:val="ru-RU" w:eastAsia="ru-RU"/>
        </w:rPr>
        <w:t>Подрядчика</w:t>
      </w:r>
      <w:r w:rsidRPr="00215F0C">
        <w:rPr>
          <w:rFonts w:cs="Arial"/>
          <w:sz w:val="20"/>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215F0C">
        <w:rPr>
          <w:rFonts w:eastAsia="Arial" w:cs="Arial"/>
          <w:sz w:val="20"/>
          <w:lang w:val="ru-RU"/>
        </w:rPr>
        <w:t xml:space="preserve"> </w:t>
      </w:r>
      <w:r w:rsidRPr="00215F0C">
        <w:rPr>
          <w:rFonts w:cs="Arial"/>
          <w:sz w:val="20"/>
          <w:lang w:val="ru-RU"/>
        </w:rPr>
        <w:t>и электропроводки.</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Не допускать производство работ в действующих электроустановках без выполнения 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 xml:space="preserve">В случае выявления любого из нарушений п.п.1.4.1-1.4.18. настоящего Соглашения обесточить в кратчайшие сроки в соответствии со схемой отключения электроустановки </w:t>
      </w:r>
      <w:r w:rsidRPr="00215F0C">
        <w:rPr>
          <w:bCs/>
          <w:sz w:val="20"/>
          <w:lang w:val="ru-RU" w:eastAsia="ru-RU"/>
        </w:rPr>
        <w:t>Подрядчика</w:t>
      </w:r>
      <w:r w:rsidRPr="00215F0C">
        <w:rPr>
          <w:rFonts w:cs="Arial"/>
          <w:sz w:val="20"/>
          <w:lang w:val="ru-RU"/>
        </w:rPr>
        <w:t>, в которых выявлены нарушения, до устранения замечаний.</w:t>
      </w:r>
    </w:p>
    <w:p w:rsidR="007963DE" w:rsidRPr="00215F0C" w:rsidRDefault="007963DE" w:rsidP="007963DE">
      <w:pPr>
        <w:numPr>
          <w:ilvl w:val="2"/>
          <w:numId w:val="32"/>
        </w:numPr>
        <w:tabs>
          <w:tab w:val="left" w:pos="851"/>
          <w:tab w:val="left" w:pos="993"/>
          <w:tab w:val="left" w:pos="1134"/>
        </w:tabs>
        <w:ind w:left="0" w:firstLine="426"/>
        <w:contextualSpacing/>
        <w:jc w:val="both"/>
        <w:rPr>
          <w:rFonts w:cs="Arial"/>
          <w:sz w:val="20"/>
          <w:lang w:val="ru-RU"/>
        </w:rPr>
      </w:pPr>
      <w:r w:rsidRPr="00215F0C">
        <w:rPr>
          <w:rFonts w:cs="Arial"/>
          <w:sz w:val="20"/>
          <w:lang w:val="ru-RU"/>
        </w:rPr>
        <w:t>Обеспечить выполнение работ на действующем оборудовании только при отключении источника энергии, блокировке и соответствующей маркировке данной блокировки с использованием системы ЛОТО «Заблокируй и проинформируй/</w:t>
      </w:r>
      <w:proofErr w:type="spellStart"/>
      <w:r w:rsidRPr="00215F0C">
        <w:rPr>
          <w:rFonts w:cs="Arial"/>
          <w:sz w:val="20"/>
          <w:lang w:val="ru-RU"/>
        </w:rPr>
        <w:t>LockOut</w:t>
      </w:r>
      <w:proofErr w:type="spellEnd"/>
      <w:r w:rsidRPr="00215F0C">
        <w:rPr>
          <w:rFonts w:cs="Arial"/>
          <w:sz w:val="20"/>
          <w:lang w:val="ru-RU"/>
        </w:rPr>
        <w:t xml:space="preserve"> </w:t>
      </w:r>
      <w:proofErr w:type="spellStart"/>
      <w:r w:rsidRPr="00215F0C">
        <w:rPr>
          <w:rFonts w:cs="Arial"/>
          <w:sz w:val="20"/>
          <w:lang w:val="ru-RU"/>
        </w:rPr>
        <w:t>TagOut</w:t>
      </w:r>
      <w:proofErr w:type="spellEnd"/>
      <w:r w:rsidRPr="00215F0C">
        <w:rPr>
          <w:rFonts w:cs="Arial"/>
          <w:sz w:val="20"/>
          <w:lang w:val="ru-RU"/>
        </w:rPr>
        <w:t>» в соответствии с требованиями локальных нормативных актов Заказчика.</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Для работы на оборудовании, которое может оказаться под наведенным напряжением выше 25 Вольт, привлекать персонал, обученный в специализированных центрах по программе «Работы под наведённым напряжением». Персонал должен иметь удостоверение с записью на право проведения специальных работ «Работа под наведенным напряжением».</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sz w:val="20"/>
          <w:lang w:val="ru-RU"/>
        </w:rPr>
        <w:t>Обеспечить прохождение технического обучения в специализированных центрах по направлению «Взрывозащищенное электрооборудование» персонала, осуществляющего эксплуатацию, ремонт и проверку электрооборудования</w:t>
      </w:r>
      <w:r w:rsidRPr="00215F0C">
        <w:rPr>
          <w:sz w:val="20"/>
        </w:rPr>
        <w:t>.</w:t>
      </w:r>
    </w:p>
    <w:p w:rsidR="007963DE" w:rsidRPr="00215F0C" w:rsidRDefault="007963DE" w:rsidP="007963DE">
      <w:pPr>
        <w:numPr>
          <w:ilvl w:val="2"/>
          <w:numId w:val="32"/>
        </w:numPr>
        <w:tabs>
          <w:tab w:val="left" w:pos="851"/>
          <w:tab w:val="left" w:pos="993"/>
        </w:tabs>
        <w:ind w:left="0" w:firstLine="426"/>
        <w:contextualSpacing/>
        <w:jc w:val="both"/>
        <w:rPr>
          <w:rFonts w:cs="Arial"/>
          <w:sz w:val="20"/>
          <w:lang w:val="ru-RU"/>
        </w:rPr>
      </w:pPr>
      <w:r w:rsidRPr="00215F0C">
        <w:rPr>
          <w:rFonts w:cs="Arial"/>
          <w:sz w:val="20"/>
          <w:lang w:val="ru-RU"/>
        </w:rPr>
        <w:t xml:space="preserve">Обеспечить </w:t>
      </w:r>
      <w:proofErr w:type="spellStart"/>
      <w:r w:rsidRPr="00215F0C">
        <w:rPr>
          <w:rFonts w:cs="Arial"/>
          <w:sz w:val="20"/>
          <w:lang w:val="ru-RU"/>
        </w:rPr>
        <w:t>недопуск</w:t>
      </w:r>
      <w:proofErr w:type="spellEnd"/>
      <w:r w:rsidRPr="00215F0C">
        <w:rPr>
          <w:rFonts w:cs="Arial"/>
          <w:sz w:val="20"/>
          <w:lang w:val="ru-RU"/>
        </w:rPr>
        <w:t xml:space="preserve"> к работе в электроустановках персонала до прохождения проверки знаний правил работы в электроустановках в комиссии Заказчика:</w:t>
      </w:r>
    </w:p>
    <w:p w:rsidR="007963DE" w:rsidRPr="00215F0C" w:rsidRDefault="007963DE" w:rsidP="007963DE">
      <w:pPr>
        <w:numPr>
          <w:ilvl w:val="0"/>
          <w:numId w:val="49"/>
        </w:numPr>
        <w:tabs>
          <w:tab w:val="left" w:pos="851"/>
          <w:tab w:val="left" w:pos="993"/>
        </w:tabs>
        <w:ind w:left="0" w:firstLine="426"/>
        <w:contextualSpacing/>
        <w:jc w:val="both"/>
        <w:rPr>
          <w:rFonts w:cs="Arial"/>
          <w:sz w:val="20"/>
          <w:lang w:val="ru-RU"/>
        </w:rPr>
      </w:pPr>
      <w:r w:rsidRPr="00215F0C">
        <w:rPr>
          <w:rFonts w:cs="Arial"/>
          <w:sz w:val="20"/>
          <w:lang w:val="ru-RU"/>
        </w:rPr>
        <w:t>электротехническому персоналу подрядных организаций, прибывшему на месторождение, необходимо подтвердить группу по электробезопасности путем тестирования через систему «</w:t>
      </w:r>
      <w:proofErr w:type="spellStart"/>
      <w:r w:rsidRPr="00215F0C">
        <w:rPr>
          <w:rFonts w:cs="Arial"/>
          <w:sz w:val="20"/>
          <w:lang w:val="ru-RU"/>
        </w:rPr>
        <w:t>Олимпокс</w:t>
      </w:r>
      <w:proofErr w:type="spellEnd"/>
      <w:r w:rsidRPr="00215F0C">
        <w:rPr>
          <w:rFonts w:cs="Arial"/>
          <w:sz w:val="20"/>
          <w:lang w:val="ru-RU"/>
        </w:rPr>
        <w:t>» Заказчика;</w:t>
      </w:r>
    </w:p>
    <w:p w:rsidR="007963DE" w:rsidRPr="00215F0C" w:rsidRDefault="007963DE" w:rsidP="007963DE">
      <w:pPr>
        <w:numPr>
          <w:ilvl w:val="0"/>
          <w:numId w:val="49"/>
        </w:numPr>
        <w:tabs>
          <w:tab w:val="left" w:pos="851"/>
          <w:tab w:val="left" w:pos="993"/>
        </w:tabs>
        <w:ind w:left="0" w:firstLine="426"/>
        <w:contextualSpacing/>
        <w:jc w:val="both"/>
        <w:rPr>
          <w:rFonts w:cs="Arial"/>
          <w:sz w:val="20"/>
          <w:lang w:val="ru-RU"/>
        </w:rPr>
      </w:pPr>
      <w:r w:rsidRPr="00215F0C">
        <w:rPr>
          <w:rFonts w:cs="Arial"/>
          <w:sz w:val="20"/>
          <w:lang w:val="ru-RU"/>
        </w:rPr>
        <w:t xml:space="preserve">электротехническому персоналу, прибывшему на месторождение в качестве командированного, дополнительно необходимо пройти устный опрос в </w:t>
      </w:r>
      <w:proofErr w:type="gramStart"/>
      <w:r w:rsidRPr="00215F0C">
        <w:rPr>
          <w:rFonts w:cs="Arial"/>
          <w:sz w:val="20"/>
          <w:lang w:val="ru-RU"/>
        </w:rPr>
        <w:t>постоянно-действующей</w:t>
      </w:r>
      <w:proofErr w:type="gramEnd"/>
      <w:r w:rsidRPr="00215F0C">
        <w:rPr>
          <w:rFonts w:cs="Arial"/>
          <w:sz w:val="20"/>
          <w:lang w:val="ru-RU"/>
        </w:rPr>
        <w:t xml:space="preserve"> комиссии Заказчика по проверке знаний в области электробезопасности для подтверждения присвоенных прав ответственных за безопасное ведение работ в электроустановках.</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bCs/>
          <w:sz w:val="20"/>
          <w:lang w:val="ru-RU" w:eastAsia="ru-RU"/>
        </w:rPr>
        <w:t>С</w:t>
      </w:r>
      <w:r w:rsidRPr="00215F0C">
        <w:rPr>
          <w:rFonts w:cs="Arial"/>
          <w:sz w:val="20"/>
          <w:lang w:val="ru-RU"/>
        </w:rPr>
        <w:t xml:space="preserve">огласовать провоз негабаритного груза при пересечении с воздушной линией электропередач с </w:t>
      </w:r>
      <w:proofErr w:type="spellStart"/>
      <w:r w:rsidRPr="00215F0C">
        <w:rPr>
          <w:rFonts w:cs="Arial"/>
          <w:sz w:val="20"/>
          <w:lang w:val="ru-RU"/>
        </w:rPr>
        <w:t>энергоснабжающей</w:t>
      </w:r>
      <w:proofErr w:type="spellEnd"/>
      <w:r w:rsidRPr="00215F0C">
        <w:rPr>
          <w:rFonts w:cs="Arial"/>
          <w:sz w:val="20"/>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w:t>
      </w:r>
    </w:p>
    <w:p w:rsidR="007963DE" w:rsidRPr="00215F0C" w:rsidRDefault="007963DE" w:rsidP="007963DE">
      <w:pPr>
        <w:numPr>
          <w:ilvl w:val="2"/>
          <w:numId w:val="32"/>
        </w:numPr>
        <w:tabs>
          <w:tab w:val="left" w:pos="851"/>
          <w:tab w:val="left" w:pos="993"/>
          <w:tab w:val="left" w:pos="1134"/>
          <w:tab w:val="left" w:pos="1418"/>
        </w:tabs>
        <w:ind w:left="0" w:firstLine="426"/>
        <w:contextualSpacing/>
        <w:jc w:val="both"/>
        <w:rPr>
          <w:rFonts w:cs="Arial"/>
          <w:sz w:val="20"/>
          <w:lang w:val="ru-RU"/>
        </w:rPr>
      </w:pPr>
      <w:r w:rsidRPr="00215F0C">
        <w:rPr>
          <w:rFonts w:cs="Arial"/>
          <w:sz w:val="20"/>
          <w:lang w:val="ru-RU"/>
        </w:rPr>
        <w:t>Работы в охранных зонах производить по нарядам-допускам и разрешениям, согласно установленным требованиям Правил охраны труда при эксплуатации электроустановок.</w:t>
      </w:r>
    </w:p>
    <w:p w:rsidR="007963DE" w:rsidRPr="00215F0C" w:rsidRDefault="007963DE" w:rsidP="007963DE">
      <w:pPr>
        <w:numPr>
          <w:ilvl w:val="2"/>
          <w:numId w:val="32"/>
        </w:numPr>
        <w:tabs>
          <w:tab w:val="left" w:pos="349"/>
          <w:tab w:val="left" w:pos="567"/>
          <w:tab w:val="left" w:pos="851"/>
          <w:tab w:val="left" w:pos="1418"/>
        </w:tabs>
        <w:ind w:left="0" w:firstLine="426"/>
        <w:contextualSpacing/>
        <w:jc w:val="both"/>
        <w:rPr>
          <w:rFonts w:cs="Arial"/>
          <w:sz w:val="20"/>
          <w:lang w:val="ru-RU"/>
        </w:rPr>
      </w:pPr>
      <w:r w:rsidRPr="00215F0C">
        <w:rPr>
          <w:bCs/>
          <w:sz w:val="20"/>
          <w:lang w:val="ru-RU" w:eastAsia="ru-RU"/>
        </w:rPr>
        <w:t>Принимать</w:t>
      </w:r>
      <w:r w:rsidRPr="00215F0C">
        <w:rPr>
          <w:rFonts w:cs="Arial"/>
          <w:sz w:val="20"/>
          <w:lang w:val="ru-RU"/>
        </w:rPr>
        <w:t xml:space="preserve"> нарушения п.п.1.4.1-1.4.18, как нарушения с высокими рисками </w:t>
      </w:r>
      <w:proofErr w:type="spellStart"/>
      <w:r w:rsidRPr="00215F0C">
        <w:rPr>
          <w:rFonts w:cs="Arial"/>
          <w:sz w:val="20"/>
          <w:lang w:val="ru-RU"/>
        </w:rPr>
        <w:t>электротравм</w:t>
      </w:r>
      <w:proofErr w:type="spellEnd"/>
      <w:r w:rsidRPr="00215F0C">
        <w:rPr>
          <w:rFonts w:cs="Arial"/>
          <w:sz w:val="20"/>
          <w:lang w:val="ru-RU"/>
        </w:rPr>
        <w:t xml:space="preserve"> персонала.</w:t>
      </w:r>
    </w:p>
    <w:p w:rsidR="007963DE" w:rsidRPr="00215F0C" w:rsidRDefault="007963DE" w:rsidP="007963DE">
      <w:pPr>
        <w:tabs>
          <w:tab w:val="left" w:pos="851"/>
          <w:tab w:val="left" w:pos="993"/>
          <w:tab w:val="left" w:pos="1134"/>
          <w:tab w:val="left" w:pos="1418"/>
        </w:tabs>
        <w:ind w:left="426"/>
        <w:jc w:val="both"/>
        <w:rPr>
          <w:rFonts w:cs="Arial"/>
          <w:b/>
          <w:bCs/>
          <w:sz w:val="20"/>
          <w:lang w:val="ru-RU"/>
        </w:rPr>
      </w:pPr>
    </w:p>
    <w:p w:rsidR="007963DE" w:rsidRPr="00215F0C" w:rsidRDefault="007963DE" w:rsidP="007963DE">
      <w:pPr>
        <w:numPr>
          <w:ilvl w:val="1"/>
          <w:numId w:val="32"/>
        </w:numPr>
        <w:tabs>
          <w:tab w:val="left" w:pos="1276"/>
        </w:tabs>
        <w:ind w:left="0" w:firstLine="426"/>
        <w:contextualSpacing/>
        <w:jc w:val="both"/>
        <w:rPr>
          <w:b/>
          <w:bCs/>
          <w:sz w:val="20"/>
          <w:lang w:val="ru-RU" w:eastAsia="ru-RU"/>
        </w:rPr>
      </w:pPr>
      <w:r w:rsidRPr="00215F0C">
        <w:rPr>
          <w:b/>
          <w:bCs/>
          <w:sz w:val="20"/>
          <w:lang w:val="ru-RU" w:eastAsia="ru-RU"/>
        </w:rPr>
        <w:t>В области безопасности перевозок автомобильным транспортом и использования специальной техники Подрядчик обязан:</w:t>
      </w:r>
    </w:p>
    <w:p w:rsidR="007963DE" w:rsidRPr="00215F0C" w:rsidRDefault="007963DE" w:rsidP="007963DE">
      <w:pPr>
        <w:tabs>
          <w:tab w:val="left" w:pos="1276"/>
        </w:tabs>
        <w:ind w:left="426"/>
        <w:contextualSpacing/>
        <w:jc w:val="both"/>
        <w:rPr>
          <w:b/>
          <w:bCs/>
          <w:sz w:val="20"/>
          <w:lang w:val="ru-RU" w:eastAsia="ru-RU"/>
        </w:rPr>
      </w:pPr>
    </w:p>
    <w:p w:rsidR="007963DE" w:rsidRPr="00215F0C" w:rsidRDefault="007963DE" w:rsidP="007963DE">
      <w:pPr>
        <w:numPr>
          <w:ilvl w:val="2"/>
          <w:numId w:val="32"/>
        </w:numPr>
        <w:tabs>
          <w:tab w:val="left" w:pos="284"/>
          <w:tab w:val="left" w:pos="993"/>
        </w:tabs>
        <w:ind w:left="0" w:firstLine="426"/>
        <w:contextualSpacing/>
        <w:jc w:val="both"/>
        <w:rPr>
          <w:rFonts w:cs="Arial"/>
          <w:sz w:val="20"/>
          <w:lang w:val="ru-RU"/>
        </w:rPr>
      </w:pPr>
      <w:r w:rsidRPr="00215F0C">
        <w:rPr>
          <w:rFonts w:cs="Arial"/>
          <w:sz w:val="20"/>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7963DE" w:rsidRPr="00215F0C" w:rsidRDefault="007963DE" w:rsidP="007963DE">
      <w:pPr>
        <w:numPr>
          <w:ilvl w:val="2"/>
          <w:numId w:val="32"/>
        </w:numPr>
        <w:tabs>
          <w:tab w:val="left" w:pos="284"/>
          <w:tab w:val="left" w:pos="993"/>
        </w:tabs>
        <w:ind w:left="0" w:firstLine="426"/>
        <w:contextualSpacing/>
        <w:jc w:val="both"/>
        <w:rPr>
          <w:rFonts w:cs="Arial"/>
          <w:sz w:val="20"/>
          <w:lang w:val="ru-RU"/>
        </w:rPr>
      </w:pPr>
      <w:r w:rsidRPr="00215F0C">
        <w:rPr>
          <w:rFonts w:cs="Arial"/>
          <w:sz w:val="20"/>
          <w:lang w:val="ru-RU"/>
        </w:rPr>
        <w:t>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rFonts w:cs="Arial"/>
          <w:sz w:val="20"/>
          <w:lang w:val="ru-RU"/>
        </w:rPr>
        <w:lastRenderedPageBreak/>
        <w:t>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rFonts w:cs="Arial"/>
          <w:sz w:val="20"/>
          <w:lang w:val="ru-RU"/>
        </w:rPr>
        <w:t>Обеспечить наличие общего стажа работы водителем ТС категорий «</w:t>
      </w:r>
      <w:r w:rsidRPr="00215F0C">
        <w:rPr>
          <w:rFonts w:cs="Arial"/>
          <w:sz w:val="20"/>
        </w:rPr>
        <w:t>B</w:t>
      </w:r>
      <w:r w:rsidRPr="00215F0C">
        <w:rPr>
          <w:rFonts w:cs="Arial"/>
          <w:sz w:val="20"/>
          <w:lang w:val="ru-RU"/>
        </w:rPr>
        <w:t>», «</w:t>
      </w:r>
      <w:r w:rsidRPr="00215F0C">
        <w:rPr>
          <w:rFonts w:cs="Arial"/>
          <w:sz w:val="20"/>
        </w:rPr>
        <w:t>C</w:t>
      </w:r>
      <w:r w:rsidRPr="00215F0C">
        <w:rPr>
          <w:rFonts w:cs="Arial"/>
          <w:sz w:val="20"/>
          <w:lang w:val="ru-RU"/>
        </w:rPr>
        <w:t>», «</w:t>
      </w:r>
      <w:r w:rsidRPr="00215F0C">
        <w:rPr>
          <w:rFonts w:cs="Arial"/>
          <w:sz w:val="20"/>
        </w:rPr>
        <w:t>E</w:t>
      </w:r>
      <w:r w:rsidRPr="00215F0C">
        <w:rPr>
          <w:rFonts w:cs="Arial"/>
          <w:sz w:val="20"/>
          <w:lang w:val="ru-RU"/>
        </w:rPr>
        <w:t>», «</w:t>
      </w:r>
      <w:r w:rsidRPr="00215F0C">
        <w:rPr>
          <w:rFonts w:cs="Arial"/>
          <w:sz w:val="20"/>
        </w:rPr>
        <w:t>F</w:t>
      </w:r>
      <w:r w:rsidRPr="00215F0C">
        <w:rPr>
          <w:rFonts w:cs="Arial"/>
          <w:sz w:val="20"/>
          <w:lang w:val="ru-RU"/>
        </w:rPr>
        <w:t>» не менее 3 лет и ТС категорий «</w:t>
      </w:r>
      <w:r w:rsidRPr="00215F0C">
        <w:rPr>
          <w:rFonts w:cs="Arial"/>
          <w:sz w:val="20"/>
        </w:rPr>
        <w:t>D</w:t>
      </w:r>
      <w:r w:rsidRPr="00215F0C">
        <w:rPr>
          <w:rFonts w:cs="Arial"/>
          <w:sz w:val="20"/>
          <w:lang w:val="ru-RU"/>
        </w:rPr>
        <w:t>» и «</w:t>
      </w:r>
      <w:r w:rsidRPr="00215F0C">
        <w:rPr>
          <w:rFonts w:cs="Arial"/>
          <w:sz w:val="20"/>
        </w:rPr>
        <w:t>AIV</w:t>
      </w:r>
      <w:r w:rsidRPr="00215F0C">
        <w:rPr>
          <w:rFonts w:cs="Arial"/>
          <w:sz w:val="20"/>
          <w:lang w:val="ru-RU"/>
        </w:rPr>
        <w:t>» не менее 4 лет.</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rFonts w:cs="Arial"/>
          <w:sz w:val="20"/>
          <w:lang w:val="ru-RU"/>
        </w:rPr>
        <w:t>Обеспечить соблюдение водителями Подрядчика скоростного режима, определенного Правилами дорожного движения и требованиями Заказчика.</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rFonts w:cs="Arial"/>
          <w:sz w:val="20"/>
          <w:lang w:val="ru-RU"/>
        </w:rPr>
        <w:t xml:space="preserve">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w:t>
      </w:r>
      <w:proofErr w:type="gramStart"/>
      <w:r w:rsidRPr="00215F0C">
        <w:rPr>
          <w:rFonts w:cs="Arial"/>
          <w:sz w:val="20"/>
          <w:lang w:val="ru-RU"/>
        </w:rPr>
        <w:t>линию..</w:t>
      </w:r>
      <w:proofErr w:type="gramEnd"/>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rFonts w:cs="Arial"/>
          <w:sz w:val="20"/>
          <w:lang w:val="ru-RU"/>
        </w:rPr>
        <w:t xml:space="preserve">Обеспечить фактические ежедневные </w:t>
      </w:r>
      <w:proofErr w:type="spellStart"/>
      <w:r w:rsidRPr="00215F0C">
        <w:rPr>
          <w:rFonts w:cs="Arial"/>
          <w:sz w:val="20"/>
          <w:lang w:val="ru-RU"/>
        </w:rPr>
        <w:t>предрейсовые</w:t>
      </w:r>
      <w:proofErr w:type="spellEnd"/>
      <w:r w:rsidRPr="00215F0C">
        <w:rPr>
          <w:rFonts w:cs="Arial"/>
          <w:sz w:val="20"/>
          <w:lang w:val="ru-RU"/>
        </w:rPr>
        <w:t>/</w:t>
      </w:r>
      <w:proofErr w:type="spellStart"/>
      <w:r w:rsidRPr="00215F0C">
        <w:rPr>
          <w:rFonts w:cs="Arial"/>
          <w:sz w:val="20"/>
          <w:lang w:val="ru-RU"/>
        </w:rPr>
        <w:t>послерейсовые</w:t>
      </w:r>
      <w:proofErr w:type="spellEnd"/>
      <w:r w:rsidRPr="00215F0C">
        <w:rPr>
          <w:rFonts w:cs="Arial"/>
          <w:sz w:val="20"/>
          <w:lang w:val="ru-RU"/>
        </w:rPr>
        <w:t xml:space="preserve"> медицинские осмотры водителей и ежедневный выпуск транспортных средств контролёром по проверке состояния транспортных средств на линию в соответствии с «Листом ежесменной проверки транспортного средства» (приложение №2) с отметкой в путевом листе согласно требованиям Законодательства РФ. Данные путевых листов должны быть внесены в систему мониторинга автотранспорта СМА БРД в соответствии с «1426 СМА Операционная инструкция Поставщика ТУ», которая расположена в разделе «Помощь» СМА (https://smabrdportal.gazprom-neft.local/#instructions).</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sz w:val="20"/>
          <w:lang w:val="ru-RU"/>
        </w:rPr>
        <w:t xml:space="preserve">В случае направления водителя в командировку организовать </w:t>
      </w:r>
      <w:proofErr w:type="spellStart"/>
      <w:r w:rsidRPr="00215F0C">
        <w:rPr>
          <w:sz w:val="20"/>
          <w:lang w:val="ru-RU"/>
        </w:rPr>
        <w:t>предрейсовый</w:t>
      </w:r>
      <w:proofErr w:type="spellEnd"/>
      <w:r w:rsidRPr="00215F0C">
        <w:rPr>
          <w:sz w:val="20"/>
          <w:lang w:val="ru-RU"/>
        </w:rPr>
        <w:t xml:space="preserve"> медицинский осмотр перед выпуском на линию, </w:t>
      </w:r>
      <w:proofErr w:type="spellStart"/>
      <w:r w:rsidRPr="00215F0C">
        <w:rPr>
          <w:sz w:val="20"/>
          <w:lang w:val="ru-RU"/>
        </w:rPr>
        <w:t>послерейсовый</w:t>
      </w:r>
      <w:proofErr w:type="spellEnd"/>
      <w:r w:rsidRPr="00215F0C">
        <w:rPr>
          <w:sz w:val="20"/>
          <w:lang w:val="ru-RU"/>
        </w:rPr>
        <w:t xml:space="preserve"> медицинский осмотр по прибытию в конечный пункт командировки (при наличии возможности) или по возвращению из командировки, а также проведение командированным водителем самостоятельной проверки ТС перед каждой сменой на соответствие «Листа ежесменной проверки транспортного средства» (приложение №2).</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sz w:val="20"/>
          <w:lang w:val="ru-RU"/>
        </w:rPr>
        <w:t>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обучение курсу «Защитное вождение» у провайдеров, аккредитованных ПАО «Газпром нефть».</w:t>
      </w:r>
    </w:p>
    <w:p w:rsidR="007963DE" w:rsidRPr="00215F0C" w:rsidRDefault="007963DE" w:rsidP="007963DE">
      <w:pPr>
        <w:numPr>
          <w:ilvl w:val="2"/>
          <w:numId w:val="32"/>
        </w:numPr>
        <w:tabs>
          <w:tab w:val="left" w:pos="993"/>
        </w:tabs>
        <w:ind w:left="0" w:firstLine="426"/>
        <w:contextualSpacing/>
        <w:jc w:val="both"/>
        <w:rPr>
          <w:sz w:val="20"/>
          <w:lang w:val="ru-RU"/>
        </w:rPr>
      </w:pPr>
      <w:r w:rsidRPr="00215F0C">
        <w:rPr>
          <w:sz w:val="20"/>
          <w:lang w:val="ru-RU"/>
        </w:rPr>
        <w:t xml:space="preserve">Обеспечить на транспортных средствах наличие информационного знака (самоклеящиеся наклейки на двери транспортного средства размером не менее 15х15 см) о его принадлежности юридическому лицу или индивидуальному предпринимателю, состоящему в договорных отношениях с Заказчиком. </w:t>
      </w:r>
    </w:p>
    <w:p w:rsidR="007963DE" w:rsidRPr="00215F0C" w:rsidRDefault="007963DE" w:rsidP="007963DE">
      <w:pPr>
        <w:numPr>
          <w:ilvl w:val="2"/>
          <w:numId w:val="32"/>
        </w:numPr>
        <w:tabs>
          <w:tab w:val="left" w:pos="993"/>
        </w:tabs>
        <w:ind w:left="0" w:firstLine="426"/>
        <w:contextualSpacing/>
        <w:jc w:val="both"/>
        <w:rPr>
          <w:rFonts w:cs="Arial"/>
          <w:sz w:val="20"/>
          <w:lang w:val="ru-RU"/>
        </w:rPr>
      </w:pPr>
      <w:r w:rsidRPr="00215F0C">
        <w:rPr>
          <w:sz w:val="20"/>
          <w:lang w:val="ru-RU"/>
        </w:rPr>
        <w:t>Обеспечить оснащение механических</w:t>
      </w:r>
      <w:r w:rsidRPr="00215F0C">
        <w:rPr>
          <w:rFonts w:cs="Arial"/>
          <w:sz w:val="20"/>
          <w:lang w:val="ru-RU"/>
        </w:rPr>
        <w:t xml:space="preserve"> ТС</w:t>
      </w:r>
      <w:r w:rsidRPr="00215F0C">
        <w:rPr>
          <w:sz w:val="20"/>
          <w:lang w:val="ru-RU"/>
        </w:rPr>
        <w:t>, используемых в интересах Заказчика, следующими устройствами/оборудованием/механизмами:</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Трёхточечными ремнями безопасности с инерционной катушкой для водителя и всех пассажиров. Допускается наличие двухточечных ремней безопасности с инерционной катушкой на центральном сидении, расположенного на одной линии с водителем и заднего ряда (задних рядов</w:t>
      </w:r>
      <w:proofErr w:type="gramStart"/>
      <w:r w:rsidRPr="00215F0C">
        <w:rPr>
          <w:rFonts w:cs="Arial"/>
          <w:sz w:val="20"/>
          <w:lang w:val="ru-RU"/>
        </w:rPr>
        <w:t>)..</w:t>
      </w:r>
      <w:proofErr w:type="gramEnd"/>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 xml:space="preserve">Как минимум двумя фронтальными подушками безопасности для водителя и </w:t>
      </w:r>
      <w:r w:rsidRPr="00215F0C">
        <w:rPr>
          <w:sz w:val="20"/>
          <w:lang w:val="ru-RU"/>
        </w:rPr>
        <w:t>переднего пассажира на легковых автомобилях с разрешенной максимальной массой до 3.5 тонн и как минимум фронтальной подушкой безопасности для водителя на грузовых автомобилях с разрешенной максимальной массой до 3.5 тонн и малогабаритных автобусах (микроавтобусах) с разрешённой максимальной массой до 4 тонн</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sz w:val="20"/>
          <w:lang w:val="ru-RU"/>
        </w:rPr>
        <w:t>Тормозные системы оборудованы АБС для автомобилей всех типов.</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sz w:val="20"/>
          <w:lang w:val="ru-RU"/>
        </w:rPr>
        <w:t>Рулевое колесо расположено с левой стороны (для всех автотранспортных средств, кроме тракторов и самоходных машин).</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Подголовниками или высокими спинками, прикрывающими затылок сидящего человека</w:t>
      </w:r>
      <w:r w:rsidRPr="00215F0C" w:rsidDel="005675B5">
        <w:rPr>
          <w:rFonts w:cs="Arial"/>
          <w:sz w:val="20"/>
          <w:lang w:val="ru-RU"/>
        </w:rPr>
        <w:t xml:space="preserve"> </w:t>
      </w:r>
      <w:r w:rsidRPr="00215F0C">
        <w:rPr>
          <w:rFonts w:cs="Arial"/>
          <w:sz w:val="20"/>
          <w:lang w:val="ru-RU"/>
        </w:rPr>
        <w:t>на сиденьях для водителя и всех пассажиров.</w:t>
      </w:r>
    </w:p>
    <w:p w:rsidR="007963DE" w:rsidRPr="00215F0C" w:rsidRDefault="007963DE" w:rsidP="007963DE">
      <w:pPr>
        <w:numPr>
          <w:ilvl w:val="3"/>
          <w:numId w:val="32"/>
        </w:numPr>
        <w:tabs>
          <w:tab w:val="left" w:pos="993"/>
        </w:tabs>
        <w:ind w:left="0" w:firstLine="426"/>
        <w:contextualSpacing/>
        <w:jc w:val="both"/>
        <w:rPr>
          <w:bCs/>
          <w:sz w:val="20"/>
          <w:lang w:val="ru-RU" w:eastAsia="ru-RU"/>
        </w:rPr>
      </w:pPr>
      <w:r w:rsidRPr="00215F0C">
        <w:rPr>
          <w:rFonts w:cs="Arial"/>
          <w:sz w:val="20"/>
          <w:lang w:val="ru-RU"/>
        </w:rPr>
        <w:t>Бортовыми системами мониторинга транспортного средства (далее – БСМТС).</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 xml:space="preserve">Системами </w:t>
      </w:r>
      <w:proofErr w:type="spellStart"/>
      <w:r w:rsidRPr="00215F0C">
        <w:rPr>
          <w:rFonts w:cs="Arial"/>
          <w:sz w:val="20"/>
          <w:lang w:val="ru-RU"/>
        </w:rPr>
        <w:t>видеоаналитики</w:t>
      </w:r>
      <w:proofErr w:type="spellEnd"/>
      <w:r w:rsidRPr="00215F0C">
        <w:rPr>
          <w:rFonts w:cs="Arial"/>
          <w:sz w:val="20"/>
          <w:lang w:val="ru-RU"/>
        </w:rPr>
        <w:t xml:space="preserve"> внутрикабинного пространства, 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 Системы информируют водителей об опасности звуковым сигналом и передают данные в соответствии с требованиями Заказчика в части </w:t>
      </w:r>
      <w:proofErr w:type="spellStart"/>
      <w:r w:rsidRPr="00215F0C">
        <w:rPr>
          <w:rFonts w:cs="Arial"/>
          <w:sz w:val="20"/>
          <w:lang w:val="ru-RU"/>
        </w:rPr>
        <w:t>видеаналитики</w:t>
      </w:r>
      <w:proofErr w:type="spellEnd"/>
      <w:r w:rsidRPr="00215F0C">
        <w:rPr>
          <w:rFonts w:cs="Arial"/>
          <w:sz w:val="20"/>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 xml:space="preserve">Оборудованию системами </w:t>
      </w:r>
      <w:proofErr w:type="spellStart"/>
      <w:r w:rsidRPr="00215F0C">
        <w:rPr>
          <w:rFonts w:cs="Arial"/>
          <w:sz w:val="20"/>
          <w:lang w:val="ru-RU"/>
        </w:rPr>
        <w:t>видеоаналитики</w:t>
      </w:r>
      <w:proofErr w:type="spellEnd"/>
      <w:r w:rsidRPr="00215F0C">
        <w:rPr>
          <w:rFonts w:cs="Arial"/>
          <w:sz w:val="20"/>
          <w:lang w:val="ru-RU"/>
        </w:rPr>
        <w:t xml:space="preserve"> </w:t>
      </w:r>
      <w:proofErr w:type="spellStart"/>
      <w:r w:rsidRPr="00215F0C">
        <w:rPr>
          <w:rFonts w:cs="Arial"/>
          <w:sz w:val="20"/>
          <w:lang w:val="ru-RU"/>
        </w:rPr>
        <w:t>внтурикабинного</w:t>
      </w:r>
      <w:proofErr w:type="spellEnd"/>
      <w:r w:rsidRPr="00215F0C">
        <w:rPr>
          <w:rFonts w:cs="Arial"/>
          <w:sz w:val="20"/>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 xml:space="preserve">Оснащение системами </w:t>
      </w:r>
      <w:proofErr w:type="spellStart"/>
      <w:r w:rsidRPr="00215F0C">
        <w:rPr>
          <w:rFonts w:cs="Arial"/>
          <w:sz w:val="20"/>
          <w:lang w:val="ru-RU"/>
        </w:rPr>
        <w:t>видеоаналитики</w:t>
      </w:r>
      <w:proofErr w:type="spellEnd"/>
      <w:r w:rsidRPr="00215F0C">
        <w:rPr>
          <w:rFonts w:cs="Arial"/>
          <w:sz w:val="20"/>
          <w:lang w:val="ru-RU"/>
        </w:rPr>
        <w:t xml:space="preserve"> внутрикабинного пространства осуществляется у провайдеров, соответствующих требованиям ПАО «Газпром нефть».</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 xml:space="preserve">В случае установки системы </w:t>
      </w:r>
      <w:proofErr w:type="spellStart"/>
      <w:r w:rsidRPr="00215F0C">
        <w:rPr>
          <w:rFonts w:cs="Arial"/>
          <w:sz w:val="20"/>
          <w:lang w:val="ru-RU"/>
        </w:rPr>
        <w:t>видеоаналитики</w:t>
      </w:r>
      <w:proofErr w:type="spellEnd"/>
      <w:r w:rsidRPr="00215F0C">
        <w:rPr>
          <w:rFonts w:cs="Arial"/>
          <w:sz w:val="20"/>
          <w:lang w:val="ru-RU"/>
        </w:rPr>
        <w:t xml:space="preserve"> внутрикабинного пространства на ТС, установка двусторонних видеорегистраторов не требуется. В кабине (салоне) ТС на видном для водителя и всех пассажиров месте должна быть размещена наклейка (наклейки) «Ведётся видеонаблюдение»</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lastRenderedPageBreak/>
        <w:t>Устройством подачи постоянного звукового сигнала при движении задним ходом (зуммера), который должен быть установлен на всех ТС. Слышимость зуммера - не менее 8 метров при работающем двигателе ТС;</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Сигнализатором приближения к линиям электропередач, установленного в верхней точке грузоподъемной крановой техники.</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В зимний период ТС категории М1 (легковые ТС) и М2 (ТС для перевозки пассажиров, имеющие более 8 мест для сидения, массой до 5 т), N1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Сертифицированными искрогасителями и при выполнении работ на опасных производственных объектах Заказчика (допускается неприменение искрогасителей в случае наличия на ТС системы нейтрализации отработавших газов) и устройствами для снятия статического электричества ТС для перевозки грузов по ДОПОГ.</w:t>
      </w:r>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Противооткатными упорами (2 шт.) в каждом механическом ТС и каждом прицепе. На тралах должно быть 4 противооткатных упора.</w:t>
      </w:r>
      <w:bookmarkStart w:id="0" w:name="_Hlk198718829"/>
    </w:p>
    <w:p w:rsidR="007963DE" w:rsidRPr="00215F0C" w:rsidRDefault="007963DE" w:rsidP="007963DE">
      <w:pPr>
        <w:numPr>
          <w:ilvl w:val="3"/>
          <w:numId w:val="32"/>
        </w:numPr>
        <w:tabs>
          <w:tab w:val="left" w:pos="993"/>
        </w:tabs>
        <w:ind w:left="0" w:firstLine="426"/>
        <w:contextualSpacing/>
        <w:jc w:val="both"/>
        <w:rPr>
          <w:rFonts w:cs="Arial"/>
          <w:sz w:val="20"/>
          <w:lang w:val="ru-RU"/>
        </w:rPr>
      </w:pPr>
      <w:r w:rsidRPr="00215F0C">
        <w:rPr>
          <w:rFonts w:cs="Arial"/>
          <w:sz w:val="20"/>
          <w:lang w:val="ru-RU"/>
        </w:rPr>
        <w:t>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bookmarkEnd w:id="0"/>
      <w:r w:rsidRPr="00215F0C">
        <w:rPr>
          <w:rFonts w:cs="Arial"/>
          <w:sz w:val="20"/>
          <w:lang w:val="ru-RU"/>
        </w:rPr>
        <w:t>.</w:t>
      </w:r>
    </w:p>
    <w:p w:rsidR="007963DE" w:rsidRPr="00215F0C" w:rsidRDefault="007963DE" w:rsidP="007963DE">
      <w:pPr>
        <w:numPr>
          <w:ilvl w:val="2"/>
          <w:numId w:val="32"/>
        </w:numPr>
        <w:tabs>
          <w:tab w:val="left" w:pos="426"/>
        </w:tabs>
        <w:ind w:left="0" w:firstLine="426"/>
        <w:contextualSpacing/>
        <w:jc w:val="both"/>
        <w:rPr>
          <w:rFonts w:cs="Arial"/>
          <w:sz w:val="20"/>
          <w:lang w:val="ru-RU"/>
        </w:rPr>
      </w:pPr>
      <w:r w:rsidRPr="00215F0C">
        <w:rPr>
          <w:sz w:val="20"/>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7963DE" w:rsidRPr="00215F0C" w:rsidRDefault="007963DE" w:rsidP="007963DE">
      <w:pPr>
        <w:numPr>
          <w:ilvl w:val="2"/>
          <w:numId w:val="32"/>
        </w:numPr>
        <w:tabs>
          <w:tab w:val="left" w:pos="426"/>
        </w:tabs>
        <w:ind w:left="0" w:firstLine="426"/>
        <w:contextualSpacing/>
        <w:jc w:val="both"/>
        <w:rPr>
          <w:rFonts w:cs="Arial"/>
          <w:sz w:val="20"/>
          <w:lang w:val="ru-RU"/>
        </w:rPr>
      </w:pPr>
      <w:r w:rsidRPr="00215F0C">
        <w:rPr>
          <w:rFonts w:cs="Arial"/>
          <w:sz w:val="20"/>
          <w:lang w:val="ru-RU"/>
        </w:rPr>
        <w:t xml:space="preserve">Каждая единица технологического транспорта и специальной техники,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а также в кабине управления подъёмным сооружением. </w:t>
      </w:r>
      <w:r w:rsidRPr="00215F0C">
        <w:rPr>
          <w:rFonts w:eastAsia="Arial"/>
          <w:sz w:val="20"/>
          <w:lang w:val="ru-RU"/>
        </w:rPr>
        <w:t xml:space="preserve">Данные (видеосъёмка) с видеорегистраторов всех подъемных сооружений Подрядчика, выполняющих работы на объектах Заказчика, должны передаваться уполномоченному сотруднику </w:t>
      </w:r>
      <w:r w:rsidRPr="00215F0C">
        <w:rPr>
          <w:sz w:val="20"/>
          <w:lang w:val="ru-RU"/>
        </w:rPr>
        <w:t>Заказчика</w:t>
      </w:r>
      <w:r w:rsidRPr="00215F0C">
        <w:rPr>
          <w:rFonts w:eastAsia="Arial"/>
          <w:sz w:val="20"/>
          <w:lang w:val="ru-RU"/>
        </w:rPr>
        <w:t xml:space="preserve"> или выкладываться на соответствующий сервер Заказчика не реже 1 раза в месяц, либо по требованию сотрудника Заказчика</w:t>
      </w:r>
      <w:r w:rsidRPr="00215F0C">
        <w:rPr>
          <w:rFonts w:cs="Arial"/>
          <w:sz w:val="20"/>
          <w:lang w:val="ru-RU"/>
        </w:rPr>
        <w:t xml:space="preserve">. </w:t>
      </w:r>
    </w:p>
    <w:p w:rsidR="007963DE" w:rsidRPr="00215F0C" w:rsidRDefault="007963DE" w:rsidP="007963DE">
      <w:pPr>
        <w:numPr>
          <w:ilvl w:val="2"/>
          <w:numId w:val="32"/>
        </w:numPr>
        <w:tabs>
          <w:tab w:val="left" w:pos="426"/>
        </w:tabs>
        <w:ind w:left="0" w:firstLine="426"/>
        <w:contextualSpacing/>
        <w:jc w:val="both"/>
        <w:rPr>
          <w:rFonts w:cs="Arial"/>
          <w:sz w:val="20"/>
          <w:lang w:val="ru-RU"/>
        </w:rPr>
      </w:pPr>
      <w:r w:rsidRPr="00215F0C">
        <w:rPr>
          <w:rFonts w:cs="Arial"/>
          <w:sz w:val="20"/>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sidRPr="00215F0C">
        <w:rPr>
          <w:rFonts w:cs="Arial"/>
          <w:sz w:val="20"/>
          <w:lang w:val="ru-RU"/>
        </w:rPr>
        <w:t>видеоаналитики</w:t>
      </w:r>
      <w:proofErr w:type="spellEnd"/>
      <w:r w:rsidRPr="00215F0C">
        <w:rPr>
          <w:rFonts w:cs="Arial"/>
          <w:sz w:val="20"/>
          <w:lang w:val="ru-RU"/>
        </w:rPr>
        <w:t xml:space="preserve"> внутрикабинного пространства, следующие:</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двухсторонний видеорегистратор, обеспечивающий обзор перед техникой и внутри кабины (не менее 2-х камер);</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ударопрочный корпус с защитой от пыли и вибраций;</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угол обзора каждой из камер: не менее 110°;</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параметры видеозаписи: не менее 25 к/с на один канал при разрешении 720x1280 с метками времени и координатами GPS;</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 xml:space="preserve">инфракрасная подсветка для съемки в темное время суток; </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 xml:space="preserve">автономная работа при температуре от -30°С до +60°С; </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автоматический переход в режим видеозаписи сразу после подключения питания (включения зажигания);</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наличие защиты от несанкционированного доступа для отключения и стирания записанной информации;</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 xml:space="preserve">создание видеоархива глубиной не менее 24 часов с бесперебойной циклической записью; </w:t>
      </w:r>
    </w:p>
    <w:p w:rsidR="007963DE" w:rsidRPr="00215F0C" w:rsidRDefault="007963DE" w:rsidP="007963DE">
      <w:pPr>
        <w:numPr>
          <w:ilvl w:val="0"/>
          <w:numId w:val="55"/>
        </w:numPr>
        <w:overflowPunct w:val="0"/>
        <w:autoSpaceDE w:val="0"/>
        <w:autoSpaceDN w:val="0"/>
        <w:adjustRightInd w:val="0"/>
        <w:contextualSpacing/>
        <w:jc w:val="both"/>
        <w:textAlignment w:val="baseline"/>
        <w:rPr>
          <w:rFonts w:cs="Arial"/>
          <w:sz w:val="20"/>
          <w:lang w:val="ru-RU"/>
        </w:rPr>
      </w:pPr>
      <w:r w:rsidRPr="00215F0C">
        <w:rPr>
          <w:rFonts w:cs="Arial"/>
          <w:sz w:val="20"/>
          <w:lang w:val="ru-RU"/>
        </w:rPr>
        <w:t>программное обеспечение, позволяющее просматривать записанное видеоизображение, с помощью компьютера.</w:t>
      </w:r>
    </w:p>
    <w:p w:rsidR="007963DE" w:rsidRPr="00215F0C" w:rsidRDefault="007963DE" w:rsidP="007963DE">
      <w:pPr>
        <w:numPr>
          <w:ilvl w:val="2"/>
          <w:numId w:val="32"/>
        </w:numPr>
        <w:tabs>
          <w:tab w:val="left" w:pos="426"/>
        </w:tabs>
        <w:ind w:left="0" w:firstLine="426"/>
        <w:contextualSpacing/>
        <w:jc w:val="both"/>
        <w:rPr>
          <w:rFonts w:cs="Arial"/>
          <w:sz w:val="20"/>
          <w:lang w:val="ru-RU"/>
        </w:rPr>
      </w:pPr>
      <w:r w:rsidRPr="00215F0C">
        <w:rPr>
          <w:sz w:val="20"/>
          <w:lang w:val="ru-RU"/>
        </w:rPr>
        <w:t>Недопустимо наличие боковых сидений на всех типах автотранспортных средств.</w:t>
      </w:r>
    </w:p>
    <w:p w:rsidR="007963DE" w:rsidRPr="00215F0C" w:rsidRDefault="007963DE" w:rsidP="007963DE">
      <w:pPr>
        <w:numPr>
          <w:ilvl w:val="2"/>
          <w:numId w:val="32"/>
        </w:numPr>
        <w:tabs>
          <w:tab w:val="left" w:pos="426"/>
        </w:tabs>
        <w:ind w:left="0" w:firstLine="426"/>
        <w:contextualSpacing/>
        <w:jc w:val="both"/>
        <w:rPr>
          <w:sz w:val="20"/>
          <w:lang w:val="ru-RU"/>
        </w:rPr>
      </w:pPr>
      <w:bookmarkStart w:id="1" w:name="_Hlk198719107"/>
      <w:r w:rsidRPr="00215F0C">
        <w:rPr>
          <w:sz w:val="20"/>
          <w:lang w:val="ru-RU"/>
        </w:rPr>
        <w:t>Запрещено использование радар-детекторов при оказании услуг Заказчику</w:t>
      </w:r>
      <w:bookmarkEnd w:id="1"/>
      <w:r w:rsidRPr="00215F0C">
        <w:rPr>
          <w:sz w:val="20"/>
          <w:lang w:val="ru-RU"/>
        </w:rPr>
        <w:t>.</w:t>
      </w:r>
    </w:p>
    <w:p w:rsidR="007963DE" w:rsidRPr="00215F0C" w:rsidRDefault="007963DE" w:rsidP="007963DE">
      <w:pPr>
        <w:numPr>
          <w:ilvl w:val="2"/>
          <w:numId w:val="32"/>
        </w:numPr>
        <w:tabs>
          <w:tab w:val="left" w:pos="426"/>
        </w:tabs>
        <w:ind w:left="0" w:firstLine="426"/>
        <w:contextualSpacing/>
        <w:jc w:val="both"/>
        <w:rPr>
          <w:sz w:val="20"/>
          <w:lang w:val="ru-RU"/>
        </w:rPr>
      </w:pPr>
      <w:r w:rsidRPr="00215F0C">
        <w:rPr>
          <w:sz w:val="20"/>
          <w:lang w:val="ru-RU"/>
        </w:rPr>
        <w:t>Запрещено использование мобильных телефонов при движении, в том числе оборудованными системой «Свободные руки» (</w:t>
      </w:r>
      <w:proofErr w:type="spellStart"/>
      <w:r w:rsidRPr="00215F0C">
        <w:rPr>
          <w:sz w:val="20"/>
          <w:lang w:val="ru-RU"/>
        </w:rPr>
        <w:t>Hands</w:t>
      </w:r>
      <w:proofErr w:type="spellEnd"/>
      <w:r w:rsidRPr="00215F0C">
        <w:rPr>
          <w:sz w:val="20"/>
          <w:lang w:val="ru-RU"/>
        </w:rPr>
        <w:t xml:space="preserve"> </w:t>
      </w:r>
      <w:proofErr w:type="spellStart"/>
      <w:r w:rsidRPr="00215F0C">
        <w:rPr>
          <w:sz w:val="20"/>
          <w:lang w:val="ru-RU"/>
        </w:rPr>
        <w:t>free</w:t>
      </w:r>
      <w:proofErr w:type="spellEnd"/>
      <w:r w:rsidRPr="00215F0C">
        <w:rPr>
          <w:sz w:val="20"/>
          <w:lang w:val="ru-RU"/>
        </w:rPr>
        <w:t>).</w:t>
      </w:r>
    </w:p>
    <w:p w:rsidR="007963DE" w:rsidRPr="00215F0C" w:rsidRDefault="007963DE" w:rsidP="007963DE">
      <w:pPr>
        <w:numPr>
          <w:ilvl w:val="2"/>
          <w:numId w:val="32"/>
        </w:numPr>
        <w:tabs>
          <w:tab w:val="left" w:pos="426"/>
        </w:tabs>
        <w:ind w:left="0" w:firstLine="426"/>
        <w:contextualSpacing/>
        <w:jc w:val="both"/>
        <w:rPr>
          <w:sz w:val="20"/>
          <w:lang w:val="ru-RU"/>
        </w:rPr>
      </w:pPr>
      <w:r w:rsidRPr="00215F0C">
        <w:rPr>
          <w:sz w:val="20"/>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7963DE" w:rsidRPr="00215F0C" w:rsidRDefault="007963DE" w:rsidP="007963DE">
      <w:pPr>
        <w:numPr>
          <w:ilvl w:val="2"/>
          <w:numId w:val="32"/>
        </w:numPr>
        <w:tabs>
          <w:tab w:val="left" w:pos="426"/>
        </w:tabs>
        <w:ind w:left="0" w:firstLine="426"/>
        <w:contextualSpacing/>
        <w:jc w:val="both"/>
        <w:rPr>
          <w:sz w:val="20"/>
          <w:lang w:val="ru-RU"/>
        </w:rPr>
      </w:pPr>
      <w:r w:rsidRPr="00215F0C">
        <w:rPr>
          <w:sz w:val="20"/>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7963DE" w:rsidRPr="00215F0C" w:rsidRDefault="007963DE" w:rsidP="007963DE">
      <w:pPr>
        <w:numPr>
          <w:ilvl w:val="2"/>
          <w:numId w:val="32"/>
        </w:numPr>
        <w:tabs>
          <w:tab w:val="left" w:pos="426"/>
        </w:tabs>
        <w:ind w:left="0" w:firstLine="426"/>
        <w:contextualSpacing/>
        <w:jc w:val="both"/>
        <w:rPr>
          <w:sz w:val="20"/>
          <w:lang w:val="ru-RU"/>
        </w:rPr>
      </w:pPr>
      <w:r w:rsidRPr="00215F0C">
        <w:rPr>
          <w:sz w:val="20"/>
          <w:lang w:val="ru-RU"/>
        </w:rPr>
        <w:t xml:space="preserve">Выполнять регулярный анализ показателей, получаемых с помощью установленных БСМТС, а также формировать: </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 xml:space="preserve">ежедневные отчеты о нарушении скоростного режима; </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lastRenderedPageBreak/>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7963DE" w:rsidRPr="00215F0C"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20"/>
          <w:lang w:val="ru-RU"/>
        </w:rPr>
      </w:pPr>
      <w:r w:rsidRPr="00215F0C">
        <w:rPr>
          <w:sz w:val="20"/>
          <w:lang w:val="ru-RU"/>
        </w:rPr>
        <w:t xml:space="preserve">Принимать меры в отношении водителей в соответствии с матрицей усовершенствования стиля вождения. (Приложение 3). </w:t>
      </w:r>
    </w:p>
    <w:p w:rsidR="007963DE" w:rsidRPr="00215F0C"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20"/>
          <w:lang w:val="ru-RU"/>
        </w:rPr>
      </w:pPr>
      <w:r w:rsidRPr="00215F0C">
        <w:rPr>
          <w:sz w:val="20"/>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7963DE" w:rsidRPr="00215F0C"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20"/>
          <w:lang w:val="ru-RU"/>
        </w:rPr>
      </w:pPr>
      <w:r w:rsidRPr="00215F0C">
        <w:rPr>
          <w:sz w:val="20"/>
          <w:lang w:val="ru-RU"/>
        </w:rPr>
        <w:t xml:space="preserve">Предоставлять запись с видеорегистраторов по запросу Заказчика или его представителей. </w:t>
      </w:r>
    </w:p>
    <w:p w:rsidR="007963DE" w:rsidRPr="00215F0C"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20"/>
          <w:lang w:val="ru-RU"/>
        </w:rPr>
      </w:pPr>
      <w:r w:rsidRPr="00215F0C">
        <w:rPr>
          <w:sz w:val="20"/>
          <w:lang w:val="ru-RU"/>
        </w:rPr>
        <w:t xml:space="preserve">На ежемесячной основе проводить анализ записей систем </w:t>
      </w:r>
      <w:proofErr w:type="spellStart"/>
      <w:r w:rsidRPr="00215F0C">
        <w:rPr>
          <w:sz w:val="20"/>
          <w:lang w:val="ru-RU"/>
        </w:rPr>
        <w:t>видеоаналитиики</w:t>
      </w:r>
      <w:proofErr w:type="spellEnd"/>
      <w:r w:rsidRPr="00215F0C">
        <w:rPr>
          <w:sz w:val="20"/>
          <w:lang w:val="ru-RU"/>
        </w:rPr>
        <w:t xml:space="preserve"> внутрикабинного пространства / видеорегистраторов на предмет выявления опасных действий и опасных условий. Проводить с водителями профилактическую работу по выявленным несоответствиям. </w:t>
      </w:r>
    </w:p>
    <w:p w:rsidR="007963DE" w:rsidRPr="00215F0C"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20"/>
          <w:lang w:val="ru-RU"/>
        </w:rPr>
      </w:pPr>
      <w:r w:rsidRPr="00215F0C">
        <w:rPr>
          <w:sz w:val="20"/>
          <w:lang w:val="ru-RU"/>
        </w:rPr>
        <w:t>Использовать (предоставлять) ТС, возраст которых не превышает следующих значений:</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Для легковых ТС отечественного производства – не более 5 лет;</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Для легковых ТС импортного производства – не более 10 лет;</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 xml:space="preserve">Для грузовых ТС и автобусов – не более 10 лет; </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Для прицепов – не более 10 лет;</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Для самоходных машин на колесном ходу – не более 15 лет;</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Для самоходных машин на гусеничном ходу – не более 20 лет;</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Для вездеходов – не более 25 лет;</w:t>
      </w:r>
    </w:p>
    <w:p w:rsidR="007963DE" w:rsidRPr="00215F0C" w:rsidRDefault="007963DE" w:rsidP="007963DE">
      <w:pPr>
        <w:numPr>
          <w:ilvl w:val="0"/>
          <w:numId w:val="42"/>
        </w:numPr>
        <w:overflowPunct w:val="0"/>
        <w:autoSpaceDE w:val="0"/>
        <w:autoSpaceDN w:val="0"/>
        <w:adjustRightInd w:val="0"/>
        <w:ind w:left="709" w:firstLine="426"/>
        <w:jc w:val="both"/>
        <w:textAlignment w:val="baseline"/>
        <w:rPr>
          <w:rFonts w:cs="Arial"/>
          <w:sz w:val="20"/>
          <w:lang w:val="ru-RU"/>
        </w:rPr>
      </w:pPr>
      <w:r w:rsidRPr="00215F0C">
        <w:rPr>
          <w:rFonts w:cs="Arial"/>
          <w:sz w:val="20"/>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w:t>
      </w:r>
    </w:p>
    <w:p w:rsidR="007963DE" w:rsidRPr="00215F0C" w:rsidRDefault="007963DE" w:rsidP="007963DE">
      <w:pPr>
        <w:tabs>
          <w:tab w:val="left" w:pos="426"/>
        </w:tabs>
        <w:jc w:val="both"/>
        <w:rPr>
          <w:rFonts w:cs="Arial"/>
          <w:sz w:val="20"/>
          <w:lang w:val="ru-RU"/>
        </w:rPr>
      </w:pPr>
    </w:p>
    <w:p w:rsidR="007963DE" w:rsidRPr="00215F0C" w:rsidRDefault="007963DE" w:rsidP="007963DE">
      <w:pPr>
        <w:tabs>
          <w:tab w:val="left" w:pos="993"/>
        </w:tabs>
        <w:jc w:val="both"/>
        <w:rPr>
          <w:rFonts w:cs="Arial"/>
          <w:sz w:val="20"/>
          <w:lang w:val="ru-RU"/>
        </w:rPr>
      </w:pPr>
    </w:p>
    <w:p w:rsidR="007963DE" w:rsidRPr="00215F0C" w:rsidRDefault="007963DE" w:rsidP="007963DE">
      <w:pPr>
        <w:numPr>
          <w:ilvl w:val="1"/>
          <w:numId w:val="37"/>
        </w:numPr>
        <w:tabs>
          <w:tab w:val="left" w:pos="1276"/>
        </w:tabs>
        <w:ind w:left="0" w:firstLine="426"/>
        <w:contextualSpacing/>
        <w:jc w:val="both"/>
        <w:rPr>
          <w:b/>
          <w:bCs/>
          <w:sz w:val="20"/>
          <w:lang w:val="ru-RU" w:eastAsia="ru-RU"/>
        </w:rPr>
      </w:pPr>
      <w:r w:rsidRPr="00215F0C">
        <w:rPr>
          <w:b/>
          <w:bCs/>
          <w:sz w:val="20"/>
          <w:lang w:val="ru-RU" w:eastAsia="ru-RU"/>
        </w:rPr>
        <w:t>В области экологической безопасности Подрядчик обязан обеспечить соблюдение следующих требований:</w:t>
      </w:r>
    </w:p>
    <w:p w:rsidR="007963DE" w:rsidRPr="00215F0C" w:rsidRDefault="007963DE" w:rsidP="007963DE">
      <w:pPr>
        <w:tabs>
          <w:tab w:val="left" w:pos="1276"/>
        </w:tabs>
        <w:ind w:left="693"/>
        <w:contextualSpacing/>
        <w:jc w:val="both"/>
        <w:rPr>
          <w:b/>
          <w:bCs/>
          <w:sz w:val="20"/>
          <w:lang w:val="ru-RU" w:eastAsia="ru-RU"/>
        </w:rPr>
      </w:pPr>
    </w:p>
    <w:p w:rsidR="007963DE" w:rsidRPr="00215F0C" w:rsidRDefault="007963DE" w:rsidP="007963DE">
      <w:pPr>
        <w:numPr>
          <w:ilvl w:val="2"/>
          <w:numId w:val="37"/>
        </w:numPr>
        <w:tabs>
          <w:tab w:val="left" w:pos="426"/>
          <w:tab w:val="left" w:pos="851"/>
        </w:tabs>
        <w:ind w:left="0" w:firstLine="426"/>
        <w:contextualSpacing/>
        <w:jc w:val="both"/>
        <w:rPr>
          <w:rFonts w:cs="Arial"/>
          <w:sz w:val="20"/>
          <w:lang w:val="ru-RU"/>
        </w:rPr>
      </w:pPr>
      <w:r w:rsidRPr="00215F0C">
        <w:rPr>
          <w:rFonts w:cs="Arial"/>
          <w:sz w:val="20"/>
          <w:lang w:val="ru-RU"/>
        </w:rPr>
        <w:t>Подрядчик в процессе выполнения работ обязан принять все необходимые меры безопасности для обеспечения защиты окружающей среды, атмосферного воздуха, поверхностных и подземных вод, почв и грунтов, недр, животного и растительного мира от неблагоприятных воздействий, вызванных действиями Подрядчика, и свести к минимуму ущерб, который могут повлечь за собой подобные действия.</w:t>
      </w:r>
    </w:p>
    <w:p w:rsidR="007963DE" w:rsidRPr="00215F0C" w:rsidRDefault="007963DE" w:rsidP="007963DE">
      <w:pPr>
        <w:tabs>
          <w:tab w:val="left" w:pos="426"/>
          <w:tab w:val="left" w:pos="851"/>
        </w:tabs>
        <w:ind w:firstLine="426"/>
        <w:contextualSpacing/>
        <w:jc w:val="both"/>
        <w:rPr>
          <w:rFonts w:cs="Arial"/>
          <w:sz w:val="20"/>
          <w:lang w:val="ru-RU"/>
        </w:rPr>
      </w:pPr>
      <w:r w:rsidRPr="00215F0C">
        <w:rPr>
          <w:rFonts w:cs="Arial"/>
          <w:sz w:val="20"/>
          <w:lang w:val="ru-RU"/>
        </w:rPr>
        <w:t>Подрядчик обязан принять меры по снижению объемов образования отходов, выбросов загрязняющих веществ в атмосферный воздух от стационарных и передвижных источников и снижению объемов водопотребления согласно требованиям законодательства РФ и требованиям Заказчика.</w:t>
      </w:r>
    </w:p>
    <w:p w:rsidR="007963DE" w:rsidRPr="00215F0C" w:rsidRDefault="007963DE" w:rsidP="007963DE">
      <w:pPr>
        <w:numPr>
          <w:ilvl w:val="2"/>
          <w:numId w:val="37"/>
        </w:numPr>
        <w:tabs>
          <w:tab w:val="left" w:pos="426"/>
          <w:tab w:val="left" w:pos="1134"/>
        </w:tabs>
        <w:ind w:left="0" w:firstLine="426"/>
        <w:contextualSpacing/>
        <w:jc w:val="both"/>
        <w:rPr>
          <w:rFonts w:cs="Arial"/>
          <w:sz w:val="20"/>
          <w:lang w:val="ru-RU"/>
        </w:rPr>
      </w:pPr>
      <w:r w:rsidRPr="00215F0C">
        <w:rPr>
          <w:rFonts w:cs="Arial"/>
          <w:sz w:val="20"/>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215F0C">
        <w:rPr>
          <w:rFonts w:cs="Arial"/>
          <w:sz w:val="20"/>
          <w:lang w:val="ru-RU"/>
        </w:rPr>
        <w:t>т.ч</w:t>
      </w:r>
      <w:proofErr w:type="spellEnd"/>
      <w:r w:rsidRPr="00215F0C">
        <w:rPr>
          <w:rFonts w:cs="Arial"/>
          <w:sz w:val="20"/>
          <w:lang w:val="ru-RU"/>
        </w:rPr>
        <w:t>. при осуществлении на объекте, оказывающем негативное воздействие на окружающую среду:</w:t>
      </w:r>
    </w:p>
    <w:p w:rsidR="007963DE" w:rsidRPr="00215F0C" w:rsidRDefault="007963DE" w:rsidP="007963DE">
      <w:pPr>
        <w:numPr>
          <w:ilvl w:val="0"/>
          <w:numId w:val="48"/>
        </w:numPr>
        <w:tabs>
          <w:tab w:val="left" w:pos="786"/>
          <w:tab w:val="left" w:pos="851"/>
        </w:tabs>
        <w:ind w:left="0" w:firstLine="426"/>
        <w:contextualSpacing/>
        <w:jc w:val="both"/>
        <w:rPr>
          <w:rFonts w:cs="Arial"/>
          <w:sz w:val="20"/>
          <w:lang w:val="ru-RU"/>
        </w:rPr>
      </w:pPr>
      <w:r w:rsidRPr="00215F0C">
        <w:rPr>
          <w:rFonts w:cs="Arial"/>
          <w:sz w:val="20"/>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7963DE" w:rsidRPr="00215F0C" w:rsidRDefault="007963DE" w:rsidP="007963DE">
      <w:pPr>
        <w:numPr>
          <w:ilvl w:val="0"/>
          <w:numId w:val="48"/>
        </w:numPr>
        <w:tabs>
          <w:tab w:val="left" w:pos="786"/>
          <w:tab w:val="left" w:pos="851"/>
        </w:tabs>
        <w:ind w:left="0" w:firstLine="426"/>
        <w:contextualSpacing/>
        <w:jc w:val="both"/>
        <w:rPr>
          <w:rFonts w:cs="Arial"/>
          <w:sz w:val="20"/>
          <w:lang w:val="ru-RU"/>
        </w:rPr>
      </w:pPr>
      <w:r w:rsidRPr="00215F0C">
        <w:rPr>
          <w:rFonts w:cs="Arial"/>
          <w:sz w:val="20"/>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7963DE" w:rsidRPr="00215F0C" w:rsidRDefault="007963DE" w:rsidP="007963DE">
      <w:pPr>
        <w:numPr>
          <w:ilvl w:val="2"/>
          <w:numId w:val="52"/>
        </w:numPr>
        <w:tabs>
          <w:tab w:val="left" w:pos="851"/>
          <w:tab w:val="left" w:pos="993"/>
        </w:tabs>
        <w:spacing w:line="259" w:lineRule="auto"/>
        <w:ind w:firstLine="426"/>
        <w:contextualSpacing/>
        <w:jc w:val="both"/>
        <w:rPr>
          <w:rFonts w:cs="Arial"/>
          <w:sz w:val="20"/>
          <w:lang w:val="ru-RU"/>
        </w:rPr>
      </w:pPr>
      <w:r w:rsidRPr="00215F0C">
        <w:rPr>
          <w:rFonts w:cs="Arial"/>
          <w:sz w:val="20"/>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7963DE" w:rsidRPr="00215F0C" w:rsidRDefault="007963DE" w:rsidP="007963DE">
      <w:pPr>
        <w:numPr>
          <w:ilvl w:val="2"/>
          <w:numId w:val="52"/>
        </w:numPr>
        <w:tabs>
          <w:tab w:val="left" w:pos="851"/>
          <w:tab w:val="left" w:pos="993"/>
        </w:tabs>
        <w:spacing w:line="259" w:lineRule="auto"/>
        <w:ind w:firstLine="426"/>
        <w:contextualSpacing/>
        <w:jc w:val="both"/>
        <w:rPr>
          <w:rFonts w:cs="Arial"/>
          <w:sz w:val="20"/>
          <w:lang w:val="ru-RU"/>
        </w:rPr>
      </w:pPr>
      <w:r w:rsidRPr="00215F0C">
        <w:rPr>
          <w:rFonts w:cs="Arial"/>
          <w:sz w:val="20"/>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7963DE" w:rsidRPr="00215F0C" w:rsidRDefault="007963DE" w:rsidP="007963DE">
      <w:pPr>
        <w:numPr>
          <w:ilvl w:val="2"/>
          <w:numId w:val="52"/>
        </w:numPr>
        <w:tabs>
          <w:tab w:val="left" w:pos="426"/>
          <w:tab w:val="left" w:pos="1134"/>
        </w:tabs>
        <w:ind w:firstLine="426"/>
        <w:contextualSpacing/>
        <w:jc w:val="both"/>
        <w:rPr>
          <w:rFonts w:cs="Arial"/>
          <w:sz w:val="20"/>
          <w:lang w:val="ru-RU"/>
        </w:rPr>
      </w:pPr>
      <w:r w:rsidRPr="00215F0C">
        <w:rPr>
          <w:rFonts w:cs="Arial"/>
          <w:sz w:val="20"/>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Размещение мест накопления отходов согласовать с Заказчиком. </w:t>
      </w:r>
    </w:p>
    <w:p w:rsidR="007963DE" w:rsidRPr="00215F0C" w:rsidRDefault="007963DE" w:rsidP="007963DE">
      <w:pPr>
        <w:spacing w:line="259" w:lineRule="auto"/>
        <w:ind w:firstLine="426"/>
        <w:jc w:val="both"/>
        <w:rPr>
          <w:rFonts w:cs="Arial"/>
          <w:sz w:val="20"/>
          <w:lang w:val="ru-RU"/>
        </w:rPr>
      </w:pPr>
      <w:r w:rsidRPr="00215F0C">
        <w:rPr>
          <w:rFonts w:cs="Arial"/>
          <w:sz w:val="20"/>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w:t>
      </w:r>
      <w:proofErr w:type="gramStart"/>
      <w:r w:rsidRPr="00215F0C">
        <w:rPr>
          <w:rFonts w:cs="Arial"/>
          <w:sz w:val="20"/>
          <w:lang w:val="ru-RU"/>
        </w:rPr>
        <w:t>изделия..</w:t>
      </w:r>
      <w:proofErr w:type="gramEnd"/>
      <w:r w:rsidRPr="00215F0C">
        <w:rPr>
          <w:rFonts w:cs="Arial"/>
          <w:sz w:val="20"/>
          <w:lang w:val="ru-RU"/>
        </w:rPr>
        <w:t xml:space="preserve"> В целях организации безопасного производства работ и жизнедеятельности на объектах Заказчика запрещено использование металлической </w:t>
      </w:r>
      <w:proofErr w:type="spellStart"/>
      <w:r w:rsidRPr="00215F0C">
        <w:rPr>
          <w:rFonts w:cs="Arial"/>
          <w:sz w:val="20"/>
          <w:lang w:val="ru-RU"/>
        </w:rPr>
        <w:t>бочкотары</w:t>
      </w:r>
      <w:proofErr w:type="spellEnd"/>
      <w:r w:rsidRPr="00215F0C">
        <w:rPr>
          <w:rFonts w:cs="Arial"/>
          <w:sz w:val="20"/>
          <w:lang w:val="ru-RU"/>
        </w:rPr>
        <w:t>.</w:t>
      </w:r>
    </w:p>
    <w:p w:rsidR="007963DE" w:rsidRPr="00215F0C" w:rsidRDefault="007963DE" w:rsidP="007963DE">
      <w:pPr>
        <w:spacing w:line="259" w:lineRule="auto"/>
        <w:ind w:firstLine="426"/>
        <w:jc w:val="both"/>
        <w:rPr>
          <w:rFonts w:cs="Arial"/>
          <w:sz w:val="20"/>
          <w:lang w:val="ru-RU"/>
        </w:rPr>
      </w:pPr>
      <w:r w:rsidRPr="00215F0C">
        <w:rPr>
          <w:rFonts w:cs="Arial"/>
          <w:sz w:val="20"/>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7963DE" w:rsidRPr="00215F0C" w:rsidRDefault="007963DE" w:rsidP="007963DE">
      <w:pPr>
        <w:tabs>
          <w:tab w:val="left" w:pos="851"/>
          <w:tab w:val="left" w:pos="993"/>
        </w:tabs>
        <w:ind w:firstLine="426"/>
        <w:jc w:val="both"/>
        <w:rPr>
          <w:rFonts w:cs="Arial"/>
          <w:sz w:val="20"/>
          <w:lang w:val="ru-RU"/>
        </w:rPr>
      </w:pPr>
      <w:r w:rsidRPr="00215F0C">
        <w:rPr>
          <w:rFonts w:cs="Arial"/>
          <w:sz w:val="20"/>
          <w:lang w:val="ru-RU"/>
        </w:rPr>
        <w:lastRenderedPageBreak/>
        <w:t>Обеспечивает наличие паспортов на отходы производства и потребления, ведение учета движения отходов, предоставление отчетности и внесение платы за негативное воздействие на окружающую среду за размещение собственных отходов в соответствии с требованием действующего законодательства.</w:t>
      </w:r>
    </w:p>
    <w:p w:rsidR="007963DE" w:rsidRPr="00215F0C" w:rsidRDefault="007963DE" w:rsidP="007963DE">
      <w:pPr>
        <w:tabs>
          <w:tab w:val="left" w:pos="851"/>
          <w:tab w:val="left" w:pos="993"/>
        </w:tabs>
        <w:ind w:firstLine="426"/>
        <w:jc w:val="both"/>
        <w:rPr>
          <w:rFonts w:cs="Arial"/>
          <w:sz w:val="20"/>
          <w:lang w:val="ru-RU"/>
        </w:rPr>
      </w:pPr>
      <w:r w:rsidRPr="00215F0C">
        <w:rPr>
          <w:rFonts w:cs="Arial"/>
          <w:sz w:val="20"/>
          <w:lang w:val="ru-RU"/>
        </w:rPr>
        <w:t>Подрядчик обязан по письменному запросу службы охраны окружающей среды Заказчика предоставить копии отчетов, направленных в надзорные органы и копии платежных поручений по оплате за негативное воздействие на окружающую среду (в части размещения отходов).</w:t>
      </w:r>
    </w:p>
    <w:p w:rsidR="007963DE" w:rsidRPr="00215F0C" w:rsidRDefault="007963DE" w:rsidP="007963DE">
      <w:pPr>
        <w:numPr>
          <w:ilvl w:val="2"/>
          <w:numId w:val="52"/>
        </w:numPr>
        <w:tabs>
          <w:tab w:val="left" w:pos="426"/>
          <w:tab w:val="left" w:pos="1134"/>
        </w:tabs>
        <w:ind w:firstLine="426"/>
        <w:contextualSpacing/>
        <w:rPr>
          <w:rFonts w:cs="Arial"/>
          <w:sz w:val="20"/>
          <w:lang w:val="ru-RU"/>
        </w:rPr>
      </w:pPr>
      <w:r w:rsidRPr="00215F0C">
        <w:rPr>
          <w:rFonts w:cs="Arial"/>
          <w:sz w:val="20"/>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металлической </w:t>
      </w:r>
      <w:proofErr w:type="spellStart"/>
      <w:r w:rsidRPr="00215F0C">
        <w:rPr>
          <w:rFonts w:cs="Arial"/>
          <w:sz w:val="20"/>
          <w:lang w:val="ru-RU"/>
        </w:rPr>
        <w:t>бочкотары</w:t>
      </w:r>
      <w:proofErr w:type="spellEnd"/>
      <w:r w:rsidRPr="00215F0C">
        <w:rPr>
          <w:rFonts w:cs="Arial"/>
          <w:sz w:val="20"/>
          <w:lang w:val="ru-RU"/>
        </w:rPr>
        <w:t xml:space="preserve"> для сбора стоков запрещено.</w:t>
      </w:r>
    </w:p>
    <w:p w:rsidR="007963DE" w:rsidRPr="00215F0C" w:rsidRDefault="007963DE" w:rsidP="007963DE">
      <w:pPr>
        <w:numPr>
          <w:ilvl w:val="2"/>
          <w:numId w:val="52"/>
        </w:numPr>
        <w:tabs>
          <w:tab w:val="left" w:pos="426"/>
          <w:tab w:val="left" w:pos="1134"/>
        </w:tabs>
        <w:ind w:firstLine="426"/>
        <w:contextualSpacing/>
        <w:jc w:val="both"/>
        <w:rPr>
          <w:rFonts w:cs="Arial"/>
          <w:sz w:val="20"/>
          <w:lang w:val="ru-RU"/>
        </w:rPr>
      </w:pPr>
      <w:r w:rsidRPr="00215F0C">
        <w:rPr>
          <w:rFonts w:cs="Arial"/>
          <w:sz w:val="20"/>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7963DE" w:rsidRPr="00215F0C" w:rsidRDefault="007963DE" w:rsidP="007963DE">
      <w:pPr>
        <w:numPr>
          <w:ilvl w:val="2"/>
          <w:numId w:val="52"/>
        </w:numPr>
        <w:tabs>
          <w:tab w:val="left" w:pos="426"/>
          <w:tab w:val="left" w:pos="1134"/>
        </w:tabs>
        <w:ind w:firstLine="426"/>
        <w:contextualSpacing/>
        <w:jc w:val="both"/>
        <w:rPr>
          <w:rFonts w:cs="Arial"/>
          <w:sz w:val="20"/>
          <w:lang w:val="ru-RU"/>
        </w:rPr>
      </w:pPr>
      <w:r w:rsidRPr="00215F0C">
        <w:rPr>
          <w:rFonts w:cs="Arial"/>
          <w:sz w:val="20"/>
          <w:lang w:val="ru-RU"/>
        </w:rPr>
        <w:t xml:space="preserve">Подрядчик несет ответственность за качество хозяйственно-бытовых сточных вод, передаваемых на очистные сооружения Заказчика. 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215F0C">
        <w:rPr>
          <w:rFonts w:cs="Arial"/>
          <w:sz w:val="20"/>
          <w:lang w:val="ru-RU"/>
        </w:rPr>
        <w:t>биоразлагаемые</w:t>
      </w:r>
      <w:proofErr w:type="spellEnd"/>
      <w:r w:rsidRPr="00215F0C">
        <w:rPr>
          <w:rFonts w:cs="Arial"/>
          <w:sz w:val="20"/>
          <w:lang w:val="ru-RU"/>
        </w:rPr>
        <w:t xml:space="preserve"> моющие средства и порошки, места приема пищи и столовые оборудовать </w:t>
      </w:r>
      <w:proofErr w:type="spellStart"/>
      <w:r w:rsidRPr="00215F0C">
        <w:rPr>
          <w:rFonts w:cs="Arial"/>
          <w:sz w:val="20"/>
          <w:lang w:val="ru-RU"/>
        </w:rPr>
        <w:t>жироуловителями</w:t>
      </w:r>
      <w:proofErr w:type="spellEnd"/>
      <w:r w:rsidRPr="00215F0C">
        <w:rPr>
          <w:rFonts w:cs="Arial"/>
          <w:sz w:val="20"/>
          <w:lang w:val="ru-RU"/>
        </w:rPr>
        <w:t>, организовать процесс периодического вывоза сточных вод (на предмет исключения образования гнилостных бактерий). 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7963DE" w:rsidRPr="00215F0C" w:rsidRDefault="007963DE" w:rsidP="007963DE">
      <w:pPr>
        <w:tabs>
          <w:tab w:val="left" w:pos="426"/>
          <w:tab w:val="left" w:pos="1134"/>
        </w:tabs>
        <w:jc w:val="both"/>
        <w:rPr>
          <w:rFonts w:cs="Arial"/>
          <w:sz w:val="20"/>
          <w:lang w:val="ru-RU"/>
        </w:rPr>
      </w:pPr>
      <w:r w:rsidRPr="00215F0C">
        <w:rPr>
          <w:rFonts w:cs="Arial"/>
          <w:sz w:val="20"/>
          <w:lang w:val="ru-RU"/>
        </w:rPr>
        <w:t xml:space="preserve">На территории лицензионных участков Заказчика бурение собственных артезианских скважин Подрядчиком допускается только после согласования с Заказчиком и получения соответствующей Лицензии. По согласованию с Заказчиком Подрядчик может использовать воду из артезианских скважин Заказчика для технических нужд. Подрядчики, использующие воду Заказчика, должны ежемесячно предоставлять в службу охраны окружающей среды Заказчика информацию об объемах водопотребления в срок до 2 числа месяца, следующего за отчетным; путем внесения информации в программу по водопотреблению и водоотведению (скан журнала в формате </w:t>
      </w:r>
      <w:proofErr w:type="spellStart"/>
      <w:r w:rsidRPr="00215F0C">
        <w:rPr>
          <w:rFonts w:cs="Arial"/>
          <w:sz w:val="20"/>
          <w:lang w:val="ru-RU"/>
        </w:rPr>
        <w:t>pdf</w:t>
      </w:r>
      <w:proofErr w:type="spellEnd"/>
      <w:r w:rsidRPr="00215F0C">
        <w:rPr>
          <w:rFonts w:cs="Arial"/>
          <w:sz w:val="20"/>
          <w:lang w:val="ru-RU"/>
        </w:rPr>
        <w:t xml:space="preserve"> с подписями ответственных и в </w:t>
      </w:r>
      <w:proofErr w:type="spellStart"/>
      <w:r w:rsidRPr="00215F0C">
        <w:rPr>
          <w:rFonts w:cs="Arial"/>
          <w:sz w:val="20"/>
          <w:lang w:val="ru-RU"/>
        </w:rPr>
        <w:t>excel</w:t>
      </w:r>
      <w:proofErr w:type="spellEnd"/>
      <w:r w:rsidRPr="00215F0C">
        <w:rPr>
          <w:rFonts w:cs="Arial"/>
          <w:sz w:val="20"/>
          <w:lang w:val="ru-RU"/>
        </w:rPr>
        <w:t>). При самостоятельном водозаборе из артезианских скважин (на рабочих площадках) Подрядчик должен ежемесячно предоставлять справку «Учет потребления технической воды на нужды бурения» в соответствии с требованиями Заказчика.</w:t>
      </w:r>
    </w:p>
    <w:p w:rsidR="007963DE" w:rsidRPr="00215F0C" w:rsidRDefault="007963DE" w:rsidP="007963DE">
      <w:pPr>
        <w:numPr>
          <w:ilvl w:val="2"/>
          <w:numId w:val="52"/>
        </w:numPr>
        <w:tabs>
          <w:tab w:val="left" w:pos="426"/>
          <w:tab w:val="left" w:pos="1134"/>
        </w:tabs>
        <w:ind w:firstLine="426"/>
        <w:contextualSpacing/>
        <w:jc w:val="both"/>
        <w:rPr>
          <w:rFonts w:cs="Arial"/>
          <w:sz w:val="20"/>
          <w:lang w:val="ru-RU"/>
        </w:rPr>
      </w:pPr>
      <w:r w:rsidRPr="00215F0C">
        <w:rPr>
          <w:rFonts w:cs="Arial"/>
          <w:sz w:val="20"/>
          <w:lang w:val="ru-RU"/>
        </w:rPr>
        <w:t xml:space="preserve"> Подрядчик обеспечивает ведение первичного учета и качества вывозимых сточных вод согласно установленных требований. Запрещается сброс сточных вод в водный объект. Подрядчик обязан ознакомиться с наличием </w:t>
      </w:r>
      <w:proofErr w:type="spellStart"/>
      <w:r w:rsidRPr="00215F0C">
        <w:rPr>
          <w:rFonts w:cs="Arial"/>
          <w:sz w:val="20"/>
          <w:lang w:val="ru-RU"/>
        </w:rPr>
        <w:t>водоохранных</w:t>
      </w:r>
      <w:proofErr w:type="spellEnd"/>
      <w:r w:rsidRPr="00215F0C">
        <w:rPr>
          <w:rFonts w:cs="Arial"/>
          <w:sz w:val="20"/>
          <w:lang w:val="ru-RU"/>
        </w:rPr>
        <w:t xml:space="preserve"> зон на территории участков производства работ\рабочих площадок и соблюдать ограничения деятельности в соответствии с Водным Кодексом РФ. Подрядчик обязан ознакомиться с границами 1, 2 и 3 поясов зон санитарной охраны водозаборов Заказчика и соблюдать специальные требования в этих зонах в соответствии с требованиями законодательства РФ. </w:t>
      </w:r>
    </w:p>
    <w:p w:rsidR="007963DE" w:rsidRPr="00215F0C" w:rsidRDefault="007963DE" w:rsidP="007963DE">
      <w:pPr>
        <w:numPr>
          <w:ilvl w:val="2"/>
          <w:numId w:val="52"/>
        </w:numPr>
        <w:tabs>
          <w:tab w:val="left" w:pos="426"/>
          <w:tab w:val="left" w:pos="1134"/>
        </w:tabs>
        <w:ind w:firstLine="426"/>
        <w:contextualSpacing/>
        <w:jc w:val="both"/>
        <w:rPr>
          <w:rFonts w:cs="Arial"/>
          <w:sz w:val="20"/>
          <w:lang w:val="ru-RU"/>
        </w:rPr>
      </w:pPr>
      <w:r w:rsidRPr="00215F0C">
        <w:rPr>
          <w:rFonts w:cs="Arial"/>
          <w:sz w:val="20"/>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прием-передачу Заказчику объекта в соответствии с требованиями проектных решений, с подписанием Акта приемки выполненных работ по данному этапу.</w:t>
      </w:r>
    </w:p>
    <w:p w:rsidR="007963DE" w:rsidRPr="00215F0C" w:rsidRDefault="007963DE" w:rsidP="007963DE">
      <w:pPr>
        <w:numPr>
          <w:ilvl w:val="2"/>
          <w:numId w:val="52"/>
        </w:numPr>
        <w:tabs>
          <w:tab w:val="left" w:pos="426"/>
          <w:tab w:val="left" w:pos="1134"/>
        </w:tabs>
        <w:ind w:firstLine="426"/>
        <w:contextualSpacing/>
        <w:jc w:val="both"/>
        <w:rPr>
          <w:rFonts w:cs="Arial"/>
          <w:sz w:val="20"/>
          <w:lang w:val="ru-RU"/>
        </w:rPr>
      </w:pPr>
      <w:r w:rsidRPr="00215F0C">
        <w:rPr>
          <w:rFonts w:cs="Arial"/>
          <w:sz w:val="20"/>
          <w:lang w:val="ru-RU"/>
        </w:rPr>
        <w:t xml:space="preserve"> 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программу производственного экологического контроля на период строительства (для ОНВОС I- III категории);</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результаты проведенного производственного экологического контроля (для ОНВОС I- III категории)</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результаты экологического мониторинга на период строительства в соответствии с разделом ООС проектной документации;</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lastRenderedPageBreak/>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журналы учета движения отходов;</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свидетельство о постановке собственных объектов негативного воздействия на окружающую среду на государственный учет;</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договоры на транспортирование и передачу на очистные сооружения сточных вод;</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акты приема-передачи сточных вод на транспортирование и очистные сооружения;</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акты демобилизации собственного оборудования, технику, акты вывоза излишек материалов и т.п.;</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соответствующие разрешительные документы в отношении собственных объектов НВОС с учетом их категории;</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декларации о плате за негативное воздействие на окружающую среду, платежные поручения, подтверждающие уплату платы за негативное воздействие на окружающую среду, формы установленной отчетности в соответствии с законодательством РФ;</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7963DE" w:rsidRPr="00215F0C" w:rsidRDefault="007963DE" w:rsidP="007963DE">
      <w:pPr>
        <w:numPr>
          <w:ilvl w:val="0"/>
          <w:numId w:val="56"/>
        </w:numPr>
        <w:overflowPunct w:val="0"/>
        <w:autoSpaceDE w:val="0"/>
        <w:autoSpaceDN w:val="0"/>
        <w:adjustRightInd w:val="0"/>
        <w:ind w:firstLine="426"/>
        <w:contextualSpacing/>
        <w:jc w:val="both"/>
        <w:textAlignment w:val="baseline"/>
        <w:rPr>
          <w:rFonts w:cs="Arial"/>
          <w:sz w:val="20"/>
          <w:lang w:val="ru-RU"/>
        </w:rPr>
      </w:pPr>
      <w:r w:rsidRPr="00215F0C">
        <w:rPr>
          <w:rFonts w:cs="Arial"/>
          <w:sz w:val="20"/>
          <w:lang w:val="ru-RU"/>
        </w:rPr>
        <w:t>приказ «О назначении ответственных за экологическую безопасность на строительной площадке», наличие удостоверений о повышении квалификации по экологической безопасности;</w:t>
      </w:r>
    </w:p>
    <w:p w:rsidR="007963DE" w:rsidRPr="00215F0C" w:rsidRDefault="007963DE" w:rsidP="007963DE">
      <w:pPr>
        <w:numPr>
          <w:ilvl w:val="2"/>
          <w:numId w:val="52"/>
        </w:numPr>
        <w:tabs>
          <w:tab w:val="left" w:pos="851"/>
          <w:tab w:val="left" w:pos="993"/>
        </w:tabs>
        <w:spacing w:line="259" w:lineRule="auto"/>
        <w:ind w:firstLine="426"/>
        <w:contextualSpacing/>
        <w:jc w:val="both"/>
        <w:rPr>
          <w:rFonts w:cs="Arial"/>
          <w:sz w:val="20"/>
          <w:lang w:val="ru-RU"/>
        </w:rPr>
      </w:pPr>
      <w:r w:rsidRPr="00215F0C">
        <w:rPr>
          <w:rFonts w:cs="Arial"/>
          <w:sz w:val="20"/>
          <w:lang w:val="ru-RU"/>
        </w:rPr>
        <w:t>По требованию Заказчика Подрядчик обязан предоставить разрешительные документы в отношении собственных объектов НВОС, выписки по постановке объекта НВОС на государственный учет, а также предоставить отчетность, подготавливаемую в государственные надзорные органы в соответствии с действующим законодательством РФ.</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7963DE" w:rsidRPr="00215F0C" w:rsidRDefault="007963DE" w:rsidP="007963DE">
      <w:pPr>
        <w:tabs>
          <w:tab w:val="left" w:pos="851"/>
          <w:tab w:val="left" w:pos="993"/>
          <w:tab w:val="left" w:pos="1134"/>
        </w:tabs>
        <w:spacing w:line="259" w:lineRule="auto"/>
        <w:jc w:val="both"/>
        <w:rPr>
          <w:rFonts w:cs="Arial"/>
          <w:sz w:val="20"/>
          <w:lang w:val="ru-RU"/>
        </w:rPr>
      </w:pPr>
      <w:r w:rsidRPr="00215F0C">
        <w:rPr>
          <w:rFonts w:cs="Arial"/>
          <w:sz w:val="20"/>
          <w:lang w:val="ru-RU"/>
        </w:rPr>
        <w:t>Заказчик транспортирует, размещает, обезвреживает и /или утилизирует отходы Подрядчика (кроме твердых коммунальных отходов (ТКО)) при включении данного условия в Договор. Данное условие распространяется на виды отходов Подрядчика, согласованные со службой охраны окружающей среды Заказчика.</w:t>
      </w:r>
    </w:p>
    <w:p w:rsidR="007963DE" w:rsidRPr="00215F0C" w:rsidRDefault="007963DE" w:rsidP="007963DE">
      <w:pPr>
        <w:tabs>
          <w:tab w:val="left" w:pos="851"/>
          <w:tab w:val="left" w:pos="993"/>
          <w:tab w:val="left" w:pos="1134"/>
        </w:tabs>
        <w:spacing w:line="259" w:lineRule="auto"/>
        <w:ind w:firstLine="426"/>
        <w:jc w:val="both"/>
        <w:rPr>
          <w:rFonts w:cs="Arial"/>
          <w:sz w:val="20"/>
          <w:lang w:val="ru-RU"/>
        </w:rPr>
      </w:pPr>
      <w:r w:rsidRPr="00215F0C">
        <w:rPr>
          <w:rFonts w:cs="Arial"/>
          <w:sz w:val="20"/>
          <w:lang w:val="ru-RU"/>
        </w:rPr>
        <w:t xml:space="preserve">Подрядчик самостоятельно и за свой счет проводит мероприятия (в </w:t>
      </w:r>
      <w:proofErr w:type="spellStart"/>
      <w:r w:rsidRPr="00215F0C">
        <w:rPr>
          <w:rFonts w:cs="Arial"/>
          <w:sz w:val="20"/>
          <w:lang w:val="ru-RU"/>
        </w:rPr>
        <w:t>т.ч</w:t>
      </w:r>
      <w:proofErr w:type="spellEnd"/>
      <w:r w:rsidRPr="00215F0C">
        <w:rPr>
          <w:rFonts w:cs="Arial"/>
          <w:sz w:val="20"/>
          <w:lang w:val="ru-RU"/>
        </w:rPr>
        <w:t xml:space="preserve">. заключает договоры) по обращению с видами отходов, которые не согласованы к приему Заказчиком. </w:t>
      </w:r>
    </w:p>
    <w:p w:rsidR="007963DE" w:rsidRPr="00215F0C" w:rsidRDefault="007963DE" w:rsidP="007963DE">
      <w:pPr>
        <w:tabs>
          <w:tab w:val="left" w:pos="851"/>
          <w:tab w:val="left" w:pos="993"/>
          <w:tab w:val="left" w:pos="1134"/>
        </w:tabs>
        <w:spacing w:line="259" w:lineRule="auto"/>
        <w:ind w:firstLine="426"/>
        <w:jc w:val="both"/>
        <w:rPr>
          <w:rFonts w:cs="Arial"/>
          <w:sz w:val="20"/>
          <w:lang w:val="ru-RU"/>
        </w:rPr>
      </w:pPr>
      <w:r w:rsidRPr="00215F0C">
        <w:rPr>
          <w:rFonts w:cs="Arial"/>
          <w:sz w:val="20"/>
          <w:lang w:val="ru-RU"/>
        </w:rPr>
        <w:t>При этом затраты, понесенные Подрядчиком, на обращение с данными видами отходов Заказчиком не возмещаются.</w:t>
      </w:r>
    </w:p>
    <w:p w:rsidR="007963DE" w:rsidRPr="00215F0C" w:rsidRDefault="007963DE" w:rsidP="007963DE">
      <w:pPr>
        <w:tabs>
          <w:tab w:val="left" w:pos="851"/>
          <w:tab w:val="left" w:pos="993"/>
          <w:tab w:val="left" w:pos="1134"/>
        </w:tabs>
        <w:spacing w:line="259" w:lineRule="auto"/>
        <w:ind w:firstLine="426"/>
        <w:jc w:val="both"/>
        <w:rPr>
          <w:rFonts w:cs="Arial"/>
          <w:sz w:val="20"/>
          <w:lang w:val="ru-RU"/>
        </w:rPr>
      </w:pPr>
      <w:r w:rsidRPr="00215F0C">
        <w:rPr>
          <w:rFonts w:cs="Arial"/>
          <w:sz w:val="20"/>
          <w:lang w:val="ru-RU"/>
        </w:rPr>
        <w:t>Заказчик после согласования перечня принимаемых отходов принимает на Полигон отходы Подрядчика без перехода права собственности на эти отходы.</w:t>
      </w:r>
    </w:p>
    <w:p w:rsidR="007963DE" w:rsidRPr="00215F0C" w:rsidRDefault="007963DE" w:rsidP="007963DE">
      <w:pPr>
        <w:tabs>
          <w:tab w:val="left" w:pos="851"/>
          <w:tab w:val="left" w:pos="993"/>
          <w:tab w:val="left" w:pos="1134"/>
        </w:tabs>
        <w:spacing w:line="259" w:lineRule="auto"/>
        <w:ind w:firstLine="426"/>
        <w:jc w:val="both"/>
        <w:rPr>
          <w:rFonts w:cs="Arial"/>
          <w:sz w:val="20"/>
          <w:lang w:val="ru-RU"/>
        </w:rPr>
      </w:pPr>
      <w:r w:rsidRPr="00215F0C">
        <w:rPr>
          <w:rFonts w:cs="Arial"/>
          <w:sz w:val="20"/>
          <w:lang w:val="ru-RU"/>
        </w:rPr>
        <w:t>Заказчик вправе утилизировать и обезвреживать согласованные по перечню отходы Подрядчика, переданные ему на полигон, без согласования с последним (если условиями Договора не указано иное). Ответственность внесения платы за негативное воздействие на окружающую среду (НВОС) при размещении (хранении, захоронении) отходов на полигоне Заказчика возложена на образователя отходов.</w:t>
      </w:r>
    </w:p>
    <w:p w:rsidR="007963DE" w:rsidRPr="00215F0C" w:rsidRDefault="007963DE" w:rsidP="007963DE">
      <w:pPr>
        <w:tabs>
          <w:tab w:val="left" w:pos="851"/>
          <w:tab w:val="left" w:pos="993"/>
          <w:tab w:val="left" w:pos="1134"/>
        </w:tabs>
        <w:spacing w:line="259" w:lineRule="auto"/>
        <w:ind w:firstLine="426"/>
        <w:jc w:val="both"/>
        <w:rPr>
          <w:rFonts w:cs="Arial"/>
          <w:sz w:val="20"/>
          <w:lang w:val="ru-RU"/>
        </w:rPr>
      </w:pPr>
      <w:r w:rsidRPr="00215F0C">
        <w:rPr>
          <w:rFonts w:cs="Arial"/>
          <w:sz w:val="20"/>
          <w:lang w:val="ru-RU"/>
        </w:rPr>
        <w:t>Заказчик является собственником твердых коммунальных отходов (ТКО), образующихся в результате жизнедеятельности сотрудников Подрядчика, выполняющих работы по настоящему Договору на объектах Заказчика в соответствии с п.6 статьи 24.7 Федерального закона от 24.06.1998 №89-ФЗ. В иных случаях Подрядчик самостоятельно и за свой счет заключает контракт на вывоз ТКО с региональным оператором.</w:t>
      </w:r>
    </w:p>
    <w:p w:rsidR="007963DE" w:rsidRPr="00215F0C" w:rsidRDefault="007963DE" w:rsidP="007963DE">
      <w:pPr>
        <w:tabs>
          <w:tab w:val="left" w:pos="851"/>
          <w:tab w:val="left" w:pos="993"/>
          <w:tab w:val="left" w:pos="1134"/>
        </w:tabs>
        <w:spacing w:line="259" w:lineRule="auto"/>
        <w:ind w:firstLine="426"/>
        <w:jc w:val="both"/>
        <w:rPr>
          <w:rFonts w:cs="Arial"/>
          <w:sz w:val="20"/>
          <w:lang w:val="ru-RU"/>
        </w:rPr>
      </w:pPr>
      <w:r w:rsidRPr="00215F0C">
        <w:rPr>
          <w:rFonts w:cs="Arial"/>
          <w:sz w:val="20"/>
          <w:lang w:val="ru-RU"/>
        </w:rPr>
        <w:t xml:space="preserve">Заказчик осуществляет вывоз и размещение твердых коммунальных отходов в соответствии с законодательством РФ в области обращения с отходами производства и потребления и охраны окружающей </w:t>
      </w:r>
      <w:proofErr w:type="spellStart"/>
      <w:r w:rsidRPr="00215F0C">
        <w:rPr>
          <w:rFonts w:cs="Arial"/>
          <w:sz w:val="20"/>
          <w:lang w:val="ru-RU"/>
        </w:rPr>
        <w:t>среды.В</w:t>
      </w:r>
      <w:proofErr w:type="spellEnd"/>
      <w:r w:rsidRPr="00215F0C">
        <w:rPr>
          <w:rFonts w:cs="Arial"/>
          <w:sz w:val="20"/>
          <w:lang w:val="ru-RU"/>
        </w:rPr>
        <w:t xml:space="preserve"> случае появления новых видов отходов либо изменения нормативов образования отходов и лимитов на их размещение, а также по требованию Заказчика, Подрядчик обязан предоставить в службу охраны окружающей среды Заказчика новый перечень видов отходов с указанием объемов для целей корректного ведения учета принимаемых отходов.</w:t>
      </w:r>
    </w:p>
    <w:p w:rsidR="007963DE" w:rsidRPr="00215F0C" w:rsidRDefault="007963DE" w:rsidP="007963DE">
      <w:pPr>
        <w:tabs>
          <w:tab w:val="left" w:pos="851"/>
          <w:tab w:val="left" w:pos="993"/>
          <w:tab w:val="left" w:pos="1134"/>
        </w:tabs>
        <w:spacing w:line="259" w:lineRule="auto"/>
        <w:jc w:val="both"/>
        <w:rPr>
          <w:rFonts w:cs="Arial"/>
          <w:sz w:val="20"/>
          <w:lang w:val="ru-RU"/>
        </w:rPr>
      </w:pPr>
      <w:r w:rsidRPr="00215F0C">
        <w:rPr>
          <w:rFonts w:cs="Arial"/>
          <w:sz w:val="20"/>
          <w:lang w:val="ru-RU"/>
        </w:rPr>
        <w:lastRenderedPageBreak/>
        <w:t>В случае приема отходов Подрядчика на Полигон Заказчика, ежемесячно до 10 числа месяца, следующего за отчетным, Подрядчику предоставляется акт приема-передачи отходов с указанием массы по видам отходов, принятых от Подрядчика на Полигон Заказчика.</w:t>
      </w:r>
    </w:p>
    <w:p w:rsidR="007963DE" w:rsidRPr="00215F0C" w:rsidRDefault="007963DE" w:rsidP="007963DE">
      <w:p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До 15 числа месяца, следующего за отчетным, Подрядчик должен сверить и согласовать со службой охраны окружающей среды Заказчика объемы и наименования отходов, принятых от Подрядчика на Полигон.</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 xml:space="preserve">Подрядчик, осуществляющий поставку </w:t>
      </w:r>
      <w:proofErr w:type="spellStart"/>
      <w:r w:rsidRPr="00215F0C">
        <w:rPr>
          <w:rFonts w:cs="Arial"/>
          <w:sz w:val="20"/>
          <w:lang w:val="ru-RU"/>
        </w:rPr>
        <w:t>химреагентов</w:t>
      </w:r>
      <w:proofErr w:type="spellEnd"/>
      <w:r w:rsidRPr="00215F0C">
        <w:rPr>
          <w:rFonts w:cs="Arial"/>
          <w:sz w:val="20"/>
          <w:lang w:val="ru-RU"/>
        </w:rPr>
        <w:t xml:space="preserve"> в таре/упаковке многократного использования, обязан самостоятельно осуществлять сбор пустой тары/упаковки и ее вывоз (возврат) до места повторного заполнения.</w:t>
      </w:r>
    </w:p>
    <w:p w:rsidR="007963DE" w:rsidRPr="00215F0C" w:rsidRDefault="007963DE" w:rsidP="007963DE">
      <w:pPr>
        <w:tabs>
          <w:tab w:val="left" w:pos="851"/>
          <w:tab w:val="left" w:pos="993"/>
        </w:tabs>
        <w:ind w:firstLine="426"/>
        <w:jc w:val="both"/>
        <w:rPr>
          <w:rFonts w:cs="Arial"/>
          <w:sz w:val="20"/>
          <w:lang w:val="ru-RU"/>
        </w:rPr>
      </w:pPr>
      <w:r w:rsidRPr="00215F0C">
        <w:rPr>
          <w:rFonts w:cs="Arial"/>
          <w:sz w:val="20"/>
          <w:lang w:val="ru-RU"/>
        </w:rPr>
        <w:t>В случае, если тара/упаковка утратила потребительские свойства, Подрядчик несет ответственность за вывоз и утилизацию тары/упаковки. Вывоз и утилизация тары/упаковки производится Подрядчиком самостоятельно путем заключения договоров со специализированной организацией.</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 xml:space="preserve">При этом затраты, понесенные Подрядчиком, за вывоз и утилизацию тары/упаковки Заказчиком не </w:t>
      </w:r>
      <w:proofErr w:type="spellStart"/>
      <w:proofErr w:type="gramStart"/>
      <w:r w:rsidRPr="00215F0C">
        <w:rPr>
          <w:rFonts w:cs="Arial"/>
          <w:sz w:val="20"/>
          <w:lang w:val="ru-RU"/>
        </w:rPr>
        <w:t>возмещаются.В</w:t>
      </w:r>
      <w:proofErr w:type="spellEnd"/>
      <w:proofErr w:type="gramEnd"/>
      <w:r w:rsidRPr="00215F0C">
        <w:rPr>
          <w:rFonts w:cs="Arial"/>
          <w:sz w:val="20"/>
          <w:lang w:val="ru-RU"/>
        </w:rPr>
        <w:t xml:space="preserve"> случае, если поставка </w:t>
      </w:r>
      <w:proofErr w:type="spellStart"/>
      <w:r w:rsidRPr="00215F0C">
        <w:rPr>
          <w:rFonts w:cs="Arial"/>
          <w:sz w:val="20"/>
          <w:lang w:val="ru-RU"/>
        </w:rPr>
        <w:t>химреагентов</w:t>
      </w:r>
      <w:proofErr w:type="spellEnd"/>
      <w:r w:rsidRPr="00215F0C">
        <w:rPr>
          <w:rFonts w:cs="Arial"/>
          <w:sz w:val="20"/>
          <w:lang w:val="ru-RU"/>
        </w:rPr>
        <w:t xml:space="preserve"> производится в таре/упаковке однократного использования (невозвращаемой), Подрядчик обязан обеспечить вывоз и утилизацию тары/упаковки (и остатков ее содержимого) с привлечением специализированной организации на основании самостоятельно заключенных договоров.</w:t>
      </w:r>
    </w:p>
    <w:p w:rsidR="007963DE" w:rsidRPr="00215F0C" w:rsidRDefault="007963DE" w:rsidP="007963DE">
      <w:pPr>
        <w:tabs>
          <w:tab w:val="left" w:pos="851"/>
          <w:tab w:val="left" w:pos="993"/>
        </w:tabs>
        <w:ind w:firstLine="426"/>
        <w:jc w:val="both"/>
        <w:rPr>
          <w:rFonts w:cs="Arial"/>
          <w:sz w:val="20"/>
          <w:lang w:val="ru-RU"/>
        </w:rPr>
      </w:pPr>
      <w:r w:rsidRPr="00215F0C">
        <w:rPr>
          <w:rFonts w:cs="Arial"/>
          <w:sz w:val="20"/>
          <w:lang w:val="ru-RU"/>
        </w:rPr>
        <w:t>Затраты, понесенные Подрядчиком, за вывоз и утилизацию тары/упаковки (и остатков ее содержимого) Заказчиком не возмещаются.</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Подрядчик несет полную ответственность за разливы загрязняющих веществ на территории Заказчика в результате производства работ.</w:t>
      </w:r>
    </w:p>
    <w:p w:rsidR="007963DE" w:rsidRPr="00215F0C" w:rsidRDefault="007963DE" w:rsidP="007963DE">
      <w:pPr>
        <w:tabs>
          <w:tab w:val="left" w:pos="142"/>
          <w:tab w:val="left" w:pos="851"/>
          <w:tab w:val="left" w:pos="993"/>
        </w:tabs>
        <w:spacing w:after="160" w:line="259" w:lineRule="auto"/>
        <w:ind w:firstLine="426"/>
        <w:contextualSpacing/>
        <w:jc w:val="both"/>
        <w:rPr>
          <w:rFonts w:cs="Arial"/>
          <w:sz w:val="20"/>
          <w:lang w:val="ru-RU"/>
        </w:rPr>
      </w:pPr>
      <w:r w:rsidRPr="00215F0C">
        <w:rPr>
          <w:rFonts w:cs="Arial"/>
          <w:sz w:val="20"/>
          <w:lang w:val="ru-RU"/>
        </w:rPr>
        <w:t>В случае разлива нефти, нефтепродуктов или других загрязняющих веществ на территории лицензионного участка во время проведения работ, Подрядчик обязан предотвратить последующее распространение разлитых веществ по территории и восстановить территорию до ее первоначального состояния за свой счет, используя свои ресурсы.</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В случае несвоевременной локализации или ликвидации последствий Подрядчиком, Заказчик может произвести работ по локализации и устранению разливов за свой счет с последующим взысканием расходов с Подрядчика. Подрядчик должен следить за тем, чтобы принимались все практические меры для того, чтобы снизить до минимума вероятность и последствия разливов нефти и горючих материалов в ходе выполнения работ по Договору, включая:</w:t>
      </w:r>
    </w:p>
    <w:p w:rsidR="007963DE" w:rsidRPr="00215F0C" w:rsidRDefault="007963DE" w:rsidP="007963DE">
      <w:pPr>
        <w:numPr>
          <w:ilvl w:val="0"/>
          <w:numId w:val="50"/>
        </w:numPr>
        <w:tabs>
          <w:tab w:val="left" w:pos="142"/>
          <w:tab w:val="left" w:pos="851"/>
          <w:tab w:val="left" w:pos="993"/>
        </w:tabs>
        <w:spacing w:after="160" w:line="259" w:lineRule="auto"/>
        <w:ind w:left="0" w:firstLine="426"/>
        <w:contextualSpacing/>
        <w:jc w:val="both"/>
        <w:rPr>
          <w:rFonts w:cs="Arial"/>
          <w:sz w:val="20"/>
          <w:lang w:val="ru-RU"/>
        </w:rPr>
      </w:pPr>
      <w:r w:rsidRPr="00215F0C">
        <w:rPr>
          <w:rFonts w:cs="Arial"/>
          <w:sz w:val="20"/>
          <w:lang w:val="ru-RU"/>
        </w:rPr>
        <w:t>обеспечение на рабочей площадке оборудования по контролю разливов и материалов по их удалению (металлические поддоны для сбора протечек, заграждения, черпаки, лопаты, сорбирующие материалы, мешки и т.д.);</w:t>
      </w:r>
    </w:p>
    <w:p w:rsidR="007963DE" w:rsidRPr="00215F0C" w:rsidRDefault="007963DE" w:rsidP="007963DE">
      <w:pPr>
        <w:numPr>
          <w:ilvl w:val="0"/>
          <w:numId w:val="50"/>
        </w:numPr>
        <w:tabs>
          <w:tab w:val="left" w:pos="142"/>
          <w:tab w:val="left" w:pos="851"/>
          <w:tab w:val="left" w:pos="993"/>
        </w:tabs>
        <w:spacing w:after="160" w:line="259" w:lineRule="auto"/>
        <w:ind w:left="0" w:firstLine="426"/>
        <w:contextualSpacing/>
        <w:jc w:val="both"/>
        <w:rPr>
          <w:rFonts w:cs="Arial"/>
          <w:sz w:val="20"/>
          <w:lang w:val="ru-RU"/>
        </w:rPr>
      </w:pPr>
      <w:r w:rsidRPr="00215F0C">
        <w:rPr>
          <w:rFonts w:cs="Arial"/>
          <w:sz w:val="20"/>
          <w:lang w:val="ru-RU"/>
        </w:rPr>
        <w:t>процедуры по ликвидации разливов;</w:t>
      </w:r>
    </w:p>
    <w:p w:rsidR="007963DE" w:rsidRPr="00215F0C" w:rsidRDefault="007963DE" w:rsidP="007963DE">
      <w:pPr>
        <w:numPr>
          <w:ilvl w:val="0"/>
          <w:numId w:val="50"/>
        </w:numPr>
        <w:tabs>
          <w:tab w:val="left" w:pos="142"/>
          <w:tab w:val="left" w:pos="851"/>
          <w:tab w:val="left" w:pos="993"/>
        </w:tabs>
        <w:spacing w:after="160" w:line="259" w:lineRule="auto"/>
        <w:ind w:left="0" w:firstLine="426"/>
        <w:contextualSpacing/>
        <w:jc w:val="both"/>
        <w:rPr>
          <w:rFonts w:cs="Arial"/>
          <w:sz w:val="20"/>
          <w:lang w:val="ru-RU"/>
        </w:rPr>
      </w:pPr>
      <w:r w:rsidRPr="00215F0C">
        <w:rPr>
          <w:rFonts w:cs="Arial"/>
          <w:sz w:val="20"/>
          <w:lang w:val="ru-RU"/>
        </w:rPr>
        <w:t>обученный персонал Подрядчика, способный предотвратить и вовремя отреагировать на разлив нефти и горюче-смазочных материалов;</w:t>
      </w:r>
    </w:p>
    <w:p w:rsidR="007963DE" w:rsidRPr="00215F0C" w:rsidRDefault="007963DE" w:rsidP="007963DE">
      <w:pPr>
        <w:numPr>
          <w:ilvl w:val="0"/>
          <w:numId w:val="50"/>
        </w:numPr>
        <w:tabs>
          <w:tab w:val="left" w:pos="142"/>
          <w:tab w:val="left" w:pos="851"/>
          <w:tab w:val="left" w:pos="993"/>
        </w:tabs>
        <w:spacing w:line="259" w:lineRule="auto"/>
        <w:ind w:left="0" w:firstLine="426"/>
        <w:contextualSpacing/>
        <w:jc w:val="both"/>
        <w:rPr>
          <w:rFonts w:cs="Arial"/>
          <w:sz w:val="20"/>
          <w:lang w:val="ru-RU"/>
        </w:rPr>
      </w:pPr>
      <w:r w:rsidRPr="00215F0C">
        <w:rPr>
          <w:rFonts w:cs="Arial"/>
          <w:sz w:val="20"/>
          <w:lang w:val="ru-RU"/>
        </w:rPr>
        <w:t>регулярное техобслуживание и осмотр оборудования на предмет возможных утечек.</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Подрядчик обязан предпринимать все необходимые действия по защите флоры и фауны в ходе выполнения своих работ, включая сокращение до минимума расчистку территории, требуемую для проведения работ.</w:t>
      </w:r>
    </w:p>
    <w:p w:rsidR="007963DE" w:rsidRPr="00215F0C" w:rsidRDefault="007963DE" w:rsidP="007963DE">
      <w:pPr>
        <w:numPr>
          <w:ilvl w:val="2"/>
          <w:numId w:val="52"/>
        </w:numPr>
        <w:tabs>
          <w:tab w:val="left" w:pos="851"/>
          <w:tab w:val="left" w:pos="993"/>
          <w:tab w:val="left" w:pos="1134"/>
        </w:tabs>
        <w:spacing w:line="259" w:lineRule="auto"/>
        <w:ind w:firstLine="426"/>
        <w:contextualSpacing/>
        <w:jc w:val="both"/>
        <w:rPr>
          <w:rFonts w:cs="Arial"/>
          <w:sz w:val="20"/>
          <w:lang w:val="ru-RU"/>
        </w:rPr>
      </w:pPr>
      <w:r w:rsidRPr="00215F0C">
        <w:rPr>
          <w:rFonts w:cs="Arial"/>
          <w:sz w:val="20"/>
          <w:lang w:val="ru-RU"/>
        </w:rPr>
        <w:t>Охота и рыболовство, сбор дикоросов, прикорм диких животных и содержание домашних животных на территории Заказчика запрещаются.</w:t>
      </w:r>
    </w:p>
    <w:p w:rsidR="007963DE" w:rsidRPr="00215F0C" w:rsidRDefault="007963DE" w:rsidP="007963DE">
      <w:pPr>
        <w:tabs>
          <w:tab w:val="left" w:pos="142"/>
          <w:tab w:val="left" w:pos="851"/>
          <w:tab w:val="left" w:pos="993"/>
        </w:tabs>
        <w:spacing w:line="259" w:lineRule="auto"/>
        <w:ind w:left="426"/>
        <w:contextualSpacing/>
        <w:jc w:val="both"/>
        <w:rPr>
          <w:rFonts w:cs="Arial"/>
          <w:b/>
          <w:bCs/>
          <w:sz w:val="20"/>
          <w:lang w:val="ru-RU"/>
        </w:rPr>
      </w:pPr>
    </w:p>
    <w:p w:rsidR="007963DE" w:rsidRPr="00215F0C" w:rsidRDefault="007963DE" w:rsidP="007963DE">
      <w:pPr>
        <w:numPr>
          <w:ilvl w:val="1"/>
          <w:numId w:val="37"/>
        </w:numPr>
        <w:tabs>
          <w:tab w:val="left" w:pos="1276"/>
        </w:tabs>
        <w:ind w:left="0" w:firstLine="426"/>
        <w:contextualSpacing/>
        <w:jc w:val="both"/>
        <w:rPr>
          <w:b/>
          <w:bCs/>
          <w:sz w:val="20"/>
          <w:lang w:val="ru-RU" w:eastAsia="ru-RU"/>
        </w:rPr>
      </w:pPr>
      <w:r w:rsidRPr="00215F0C">
        <w:rPr>
          <w:b/>
          <w:bCs/>
          <w:sz w:val="20"/>
          <w:lang w:val="ru-RU" w:eastAsia="ru-RU"/>
        </w:rPr>
        <w:t>В области обеспечения питанием, санитарно-бытовым условиям и обустройству жилых вагон-городков Подрядчик обязан:</w:t>
      </w:r>
    </w:p>
    <w:p w:rsidR="007963DE" w:rsidRPr="00215F0C" w:rsidRDefault="007963DE" w:rsidP="007963DE">
      <w:pPr>
        <w:tabs>
          <w:tab w:val="left" w:pos="1276"/>
        </w:tabs>
        <w:ind w:left="693"/>
        <w:contextualSpacing/>
        <w:jc w:val="both"/>
        <w:rPr>
          <w:b/>
          <w:bCs/>
          <w:sz w:val="20"/>
          <w:lang w:val="ru-RU" w:eastAsia="ru-RU"/>
        </w:rPr>
      </w:pPr>
    </w:p>
    <w:p w:rsidR="007963DE" w:rsidRPr="00215F0C" w:rsidRDefault="007963DE" w:rsidP="007963DE">
      <w:pPr>
        <w:numPr>
          <w:ilvl w:val="2"/>
          <w:numId w:val="38"/>
        </w:numPr>
        <w:tabs>
          <w:tab w:val="left" w:pos="567"/>
          <w:tab w:val="left" w:pos="1134"/>
        </w:tabs>
        <w:ind w:left="0" w:firstLine="426"/>
        <w:contextualSpacing/>
        <w:jc w:val="both"/>
        <w:rPr>
          <w:rFonts w:cs="Arial"/>
          <w:sz w:val="20"/>
          <w:lang w:val="ru-RU"/>
        </w:rPr>
      </w:pPr>
      <w:r w:rsidRPr="00215F0C">
        <w:rPr>
          <w:rFonts w:cs="Arial"/>
          <w:sz w:val="20"/>
          <w:lang w:val="ru-RU"/>
        </w:rPr>
        <w:t>Соблюдать требования по обеспечению безопасности питания, санитарно-бытовым условиям согласно требованиям РФ и Заказчика.</w:t>
      </w:r>
    </w:p>
    <w:p w:rsidR="007963DE" w:rsidRPr="00215F0C" w:rsidRDefault="007963DE" w:rsidP="007963DE">
      <w:pPr>
        <w:numPr>
          <w:ilvl w:val="2"/>
          <w:numId w:val="38"/>
        </w:numPr>
        <w:tabs>
          <w:tab w:val="left" w:pos="284"/>
          <w:tab w:val="left" w:pos="1134"/>
        </w:tabs>
        <w:ind w:left="0" w:firstLine="426"/>
        <w:contextualSpacing/>
        <w:jc w:val="both"/>
        <w:rPr>
          <w:rFonts w:cs="Arial"/>
          <w:sz w:val="20"/>
          <w:lang w:val="ru-RU"/>
        </w:rPr>
      </w:pPr>
      <w:bookmarkStart w:id="2" w:name="_Hlk155797067"/>
      <w:r w:rsidRPr="00215F0C">
        <w:rPr>
          <w:rFonts w:cs="Arial"/>
          <w:sz w:val="20"/>
          <w:lang w:val="ru-RU"/>
        </w:rPr>
        <w:t>Соблюдать требования паспорта</w:t>
      </w:r>
      <w:r w:rsidRPr="00215F0C">
        <w:rPr>
          <w:sz w:val="20"/>
          <w:lang w:val="ru-RU"/>
        </w:rPr>
        <w:t xml:space="preserve"> </w:t>
      </w:r>
      <w:r w:rsidRPr="00215F0C">
        <w:rPr>
          <w:rFonts w:cs="Arial"/>
          <w:sz w:val="20"/>
          <w:lang w:val="ru-RU"/>
        </w:rPr>
        <w:t>барьеров по обеспечению социально-бытовых условий Заказчика (приложении №6).</w:t>
      </w:r>
    </w:p>
    <w:bookmarkEnd w:id="2"/>
    <w:p w:rsidR="007963DE" w:rsidRPr="00215F0C" w:rsidRDefault="007963DE" w:rsidP="007963DE">
      <w:pPr>
        <w:numPr>
          <w:ilvl w:val="2"/>
          <w:numId w:val="38"/>
        </w:numPr>
        <w:tabs>
          <w:tab w:val="left" w:pos="567"/>
          <w:tab w:val="left" w:pos="1134"/>
        </w:tabs>
        <w:ind w:left="0" w:firstLine="426"/>
        <w:contextualSpacing/>
        <w:jc w:val="both"/>
        <w:rPr>
          <w:rFonts w:cs="Arial"/>
          <w:sz w:val="20"/>
          <w:lang w:val="ru-RU"/>
        </w:rPr>
      </w:pPr>
      <w:r w:rsidRPr="00215F0C">
        <w:rPr>
          <w:rFonts w:cs="Arial"/>
          <w:sz w:val="20"/>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7963DE" w:rsidRPr="00215F0C" w:rsidRDefault="007963DE" w:rsidP="007963DE">
      <w:pPr>
        <w:tabs>
          <w:tab w:val="left" w:pos="851"/>
          <w:tab w:val="left" w:pos="1134"/>
          <w:tab w:val="left" w:pos="1276"/>
        </w:tabs>
        <w:ind w:left="426"/>
        <w:contextualSpacing/>
        <w:jc w:val="both"/>
        <w:rPr>
          <w:rFonts w:cs="Arial"/>
          <w:sz w:val="20"/>
          <w:lang w:val="ru-RU"/>
        </w:rPr>
      </w:pPr>
    </w:p>
    <w:p w:rsidR="007963DE" w:rsidRPr="00215F0C" w:rsidRDefault="007963DE" w:rsidP="007963DE">
      <w:pPr>
        <w:numPr>
          <w:ilvl w:val="1"/>
          <w:numId w:val="40"/>
        </w:numPr>
        <w:tabs>
          <w:tab w:val="left" w:pos="1276"/>
        </w:tabs>
        <w:ind w:left="0" w:firstLine="426"/>
        <w:contextualSpacing/>
        <w:jc w:val="both"/>
        <w:rPr>
          <w:b/>
          <w:bCs/>
          <w:sz w:val="20"/>
          <w:lang w:val="ru-RU" w:eastAsia="ru-RU"/>
        </w:rPr>
      </w:pPr>
      <w:r w:rsidRPr="00215F0C">
        <w:rPr>
          <w:b/>
          <w:bCs/>
          <w:sz w:val="20"/>
          <w:lang w:val="ru-RU" w:eastAsia="ru-RU"/>
        </w:rPr>
        <w:t>В области выявления, оценки и минимизации рисков ПБ Подрядчик обязан:</w:t>
      </w:r>
    </w:p>
    <w:p w:rsidR="007963DE" w:rsidRPr="00215F0C" w:rsidRDefault="007963DE" w:rsidP="007963DE">
      <w:pPr>
        <w:tabs>
          <w:tab w:val="left" w:pos="1276"/>
        </w:tabs>
        <w:ind w:firstLine="426"/>
        <w:contextualSpacing/>
        <w:jc w:val="both"/>
        <w:rPr>
          <w:b/>
          <w:bCs/>
          <w:sz w:val="20"/>
          <w:lang w:val="ru-RU" w:eastAsia="ru-RU"/>
        </w:rPr>
      </w:pPr>
    </w:p>
    <w:p w:rsidR="007963DE" w:rsidRPr="00215F0C" w:rsidRDefault="007963DE" w:rsidP="007963DE">
      <w:pPr>
        <w:numPr>
          <w:ilvl w:val="2"/>
          <w:numId w:val="53"/>
        </w:numPr>
        <w:tabs>
          <w:tab w:val="left" w:pos="1276"/>
        </w:tabs>
        <w:ind w:left="0" w:firstLine="426"/>
        <w:contextualSpacing/>
        <w:jc w:val="both"/>
        <w:rPr>
          <w:sz w:val="20"/>
          <w:lang w:val="ru-RU"/>
        </w:rPr>
      </w:pPr>
      <w:r w:rsidRPr="00215F0C">
        <w:rPr>
          <w:sz w:val="20"/>
          <w:lang w:val="ru-RU"/>
        </w:rPr>
        <w:t xml:space="preserve">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демобилизацией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w:t>
      </w:r>
      <w:r w:rsidRPr="00215F0C">
        <w:rPr>
          <w:sz w:val="20"/>
          <w:lang w:val="ru-RU"/>
        </w:rPr>
        <w:lastRenderedPageBreak/>
        <w:t>грузов и других вспомогательных работ, сопутствующих договору) с предоставлением Заказчику реестра рисков ПБ и мероприятий по их минимизации. В случае отсутствия у Подрядчика собственной методической базы и ЛНА для проведения оценки рисков ПБ использовать методическую базу и ЛНА Заказчика.</w:t>
      </w:r>
    </w:p>
    <w:p w:rsidR="007963DE" w:rsidRPr="00215F0C" w:rsidRDefault="007963DE" w:rsidP="007963DE">
      <w:pPr>
        <w:numPr>
          <w:ilvl w:val="2"/>
          <w:numId w:val="53"/>
        </w:numPr>
        <w:tabs>
          <w:tab w:val="left" w:pos="1276"/>
        </w:tabs>
        <w:ind w:left="0" w:firstLine="426"/>
        <w:contextualSpacing/>
        <w:jc w:val="both"/>
        <w:rPr>
          <w:sz w:val="20"/>
          <w:lang w:val="ru-RU"/>
        </w:rPr>
      </w:pPr>
      <w:r w:rsidRPr="00215F0C">
        <w:rPr>
          <w:sz w:val="20"/>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7963DE" w:rsidRPr="00215F0C" w:rsidRDefault="007963DE" w:rsidP="007963DE">
      <w:pPr>
        <w:numPr>
          <w:ilvl w:val="2"/>
          <w:numId w:val="53"/>
        </w:numPr>
        <w:tabs>
          <w:tab w:val="left" w:pos="1276"/>
        </w:tabs>
        <w:ind w:left="0" w:firstLine="426"/>
        <w:contextualSpacing/>
        <w:jc w:val="both"/>
        <w:rPr>
          <w:sz w:val="20"/>
          <w:lang w:val="ru-RU"/>
        </w:rPr>
      </w:pPr>
      <w:r w:rsidRPr="00215F0C">
        <w:rPr>
          <w:rFonts w:cs="Arial"/>
          <w:color w:val="000000"/>
          <w:sz w:val="20"/>
          <w:lang w:val="ru-RU"/>
        </w:rPr>
        <w:t>Обеспечить проведение мониторинга реализации мероприятий по управлению рисками и оценку функционирования системы управления ПБ</w:t>
      </w:r>
    </w:p>
    <w:p w:rsidR="007963DE" w:rsidRPr="00215F0C" w:rsidRDefault="007963DE" w:rsidP="007963DE">
      <w:pPr>
        <w:numPr>
          <w:ilvl w:val="2"/>
          <w:numId w:val="53"/>
        </w:numPr>
        <w:tabs>
          <w:tab w:val="left" w:pos="1276"/>
        </w:tabs>
        <w:ind w:left="0" w:firstLine="426"/>
        <w:contextualSpacing/>
        <w:jc w:val="both"/>
        <w:rPr>
          <w:rFonts w:cs="Arial"/>
          <w:sz w:val="20"/>
          <w:lang w:val="ru-RU"/>
        </w:rPr>
      </w:pPr>
      <w:r w:rsidRPr="00215F0C">
        <w:rPr>
          <w:rFonts w:cs="Arial"/>
          <w:sz w:val="20"/>
          <w:lang w:val="ru-RU"/>
        </w:rPr>
        <w:t>По запросу Заказчика участвовать в риск-сессиях для идентификации рисков по предоставляемым работам или смежным/совмещенным работам.</w:t>
      </w:r>
    </w:p>
    <w:p w:rsidR="007963DE" w:rsidRPr="00215F0C" w:rsidRDefault="007963DE" w:rsidP="007963DE">
      <w:pPr>
        <w:numPr>
          <w:ilvl w:val="2"/>
          <w:numId w:val="53"/>
        </w:numPr>
        <w:tabs>
          <w:tab w:val="left" w:pos="1276"/>
        </w:tabs>
        <w:ind w:left="0" w:firstLine="426"/>
        <w:contextualSpacing/>
        <w:jc w:val="both"/>
        <w:rPr>
          <w:rFonts w:cs="Arial"/>
          <w:sz w:val="20"/>
          <w:lang w:val="ru-RU"/>
        </w:rPr>
      </w:pPr>
      <w:r w:rsidRPr="00215F0C">
        <w:rPr>
          <w:sz w:val="20"/>
          <w:lang w:val="ru-RU"/>
        </w:rPr>
        <w:t>Организовать обучение собственного персонала (в том числе персонала Субподрядчика) методам оценки рисков ПБ</w:t>
      </w:r>
    </w:p>
    <w:p w:rsidR="007963DE" w:rsidRPr="00215F0C" w:rsidRDefault="007963DE" w:rsidP="007963DE">
      <w:pPr>
        <w:numPr>
          <w:ilvl w:val="2"/>
          <w:numId w:val="53"/>
        </w:numPr>
        <w:tabs>
          <w:tab w:val="left" w:pos="993"/>
        </w:tabs>
        <w:ind w:left="0" w:firstLine="426"/>
        <w:contextualSpacing/>
        <w:jc w:val="both"/>
        <w:rPr>
          <w:rFonts w:cs="Arial"/>
          <w:sz w:val="20"/>
          <w:lang w:val="ru-RU"/>
        </w:rPr>
      </w:pPr>
      <w:r w:rsidRPr="00215F0C">
        <w:rPr>
          <w:rFonts w:cs="Arial"/>
          <w:sz w:val="20"/>
          <w:lang w:val="ru-RU"/>
        </w:rPr>
        <w:t>Организовать проведение регулярной оценки рисков ПБ и обучение собственного персонала (в том числе персонала Субподрядчика) методам оценки рисков ПБ.</w:t>
      </w:r>
    </w:p>
    <w:p w:rsidR="007963DE" w:rsidRPr="00215F0C" w:rsidRDefault="007963DE" w:rsidP="007963DE">
      <w:pPr>
        <w:numPr>
          <w:ilvl w:val="2"/>
          <w:numId w:val="53"/>
        </w:numPr>
        <w:tabs>
          <w:tab w:val="left" w:pos="1276"/>
        </w:tabs>
        <w:ind w:left="0" w:firstLine="426"/>
        <w:contextualSpacing/>
        <w:jc w:val="both"/>
        <w:rPr>
          <w:rFonts w:cs="Arial"/>
          <w:sz w:val="20"/>
          <w:lang w:val="ru-RU"/>
        </w:rPr>
      </w:pPr>
      <w:r w:rsidRPr="00215F0C">
        <w:rPr>
          <w:rFonts w:cs="Arial"/>
          <w:sz w:val="20"/>
          <w:lang w:val="ru-RU"/>
        </w:rPr>
        <w:t>Обеспечить информирование собственного персонала (в том числе персонала Субподрядчика) и персонала Заказчика о выявленных рисках ПБ,</w:t>
      </w:r>
      <w:r w:rsidRPr="00215F0C">
        <w:rPr>
          <w:sz w:val="20"/>
          <w:lang w:val="ru-RU"/>
        </w:rPr>
        <w:t xml:space="preserve"> </w:t>
      </w:r>
      <w:r w:rsidRPr="00215F0C">
        <w:rPr>
          <w:rFonts w:cs="Arial"/>
          <w:sz w:val="20"/>
          <w:lang w:val="ru-RU"/>
        </w:rPr>
        <w:t>если выявленные риски могут оказать на них воздействие (опасные действия/опасные условия).</w:t>
      </w:r>
    </w:p>
    <w:p w:rsidR="007963DE" w:rsidRPr="00215F0C" w:rsidRDefault="007963DE" w:rsidP="007963DE">
      <w:pPr>
        <w:numPr>
          <w:ilvl w:val="2"/>
          <w:numId w:val="53"/>
        </w:numPr>
        <w:tabs>
          <w:tab w:val="left" w:pos="1276"/>
        </w:tabs>
        <w:ind w:left="0" w:firstLine="426"/>
        <w:contextualSpacing/>
        <w:jc w:val="both"/>
        <w:rPr>
          <w:rFonts w:cs="Arial"/>
          <w:sz w:val="20"/>
          <w:lang w:val="ru-RU"/>
        </w:rPr>
      </w:pPr>
      <w:r w:rsidRPr="00215F0C">
        <w:rPr>
          <w:rFonts w:cs="Arial"/>
          <w:sz w:val="20"/>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7963DE" w:rsidRPr="00215F0C" w:rsidRDefault="007963DE" w:rsidP="007963DE">
      <w:pPr>
        <w:numPr>
          <w:ilvl w:val="2"/>
          <w:numId w:val="53"/>
        </w:numPr>
        <w:tabs>
          <w:tab w:val="left" w:pos="1276"/>
        </w:tabs>
        <w:ind w:left="0" w:firstLine="426"/>
        <w:contextualSpacing/>
        <w:jc w:val="both"/>
        <w:rPr>
          <w:rFonts w:cs="Arial"/>
          <w:sz w:val="20"/>
          <w:lang w:val="ru-RU"/>
        </w:rPr>
      </w:pPr>
      <w:r w:rsidRPr="00215F0C">
        <w:rPr>
          <w:rFonts w:cs="Arial"/>
          <w:sz w:val="20"/>
          <w:lang w:val="ru-RU"/>
        </w:rPr>
        <w:t>До начала выполнения работ сформировать перечень работ повышенной опасности.</w:t>
      </w:r>
      <w:r w:rsidRPr="00215F0C">
        <w:rPr>
          <w:sz w:val="20"/>
          <w:lang w:val="ru-RU"/>
        </w:rPr>
        <w:t xml:space="preserve"> </w:t>
      </w:r>
      <w:r w:rsidRPr="00215F0C">
        <w:rPr>
          <w:rFonts w:cs="Arial"/>
          <w:sz w:val="20"/>
          <w:lang w:val="ru-RU"/>
        </w:rPr>
        <w:t>Для работ повышенной опасности необходимо разработать и/или своевременно актуализировать анализ безопасности работ (АБР) в соответствии с требованиями Заказчика.</w:t>
      </w:r>
    </w:p>
    <w:p w:rsidR="007963DE" w:rsidRPr="00215F0C" w:rsidRDefault="007963DE" w:rsidP="007963DE">
      <w:pPr>
        <w:tabs>
          <w:tab w:val="left" w:pos="567"/>
          <w:tab w:val="left" w:pos="709"/>
          <w:tab w:val="left" w:pos="851"/>
        </w:tabs>
        <w:ind w:firstLine="426"/>
        <w:jc w:val="both"/>
        <w:rPr>
          <w:rFonts w:cs="Arial"/>
          <w:sz w:val="20"/>
          <w:lang w:val="ru-RU"/>
        </w:rPr>
      </w:pPr>
    </w:p>
    <w:p w:rsidR="007963DE" w:rsidRPr="00215F0C" w:rsidRDefault="007963DE" w:rsidP="007963DE">
      <w:pPr>
        <w:numPr>
          <w:ilvl w:val="1"/>
          <w:numId w:val="40"/>
        </w:numPr>
        <w:ind w:left="0" w:firstLine="426"/>
        <w:contextualSpacing/>
        <w:jc w:val="both"/>
        <w:rPr>
          <w:b/>
          <w:bCs/>
          <w:sz w:val="20"/>
          <w:lang w:val="ru-RU" w:eastAsia="ru-RU"/>
        </w:rPr>
      </w:pPr>
      <w:r w:rsidRPr="00215F0C">
        <w:rPr>
          <w:b/>
          <w:bCs/>
          <w:sz w:val="20"/>
          <w:lang w:val="ru-RU" w:eastAsia="ru-RU"/>
        </w:rPr>
        <w:t xml:space="preserve">В области реализации Плана </w:t>
      </w:r>
      <w:proofErr w:type="gramStart"/>
      <w:r w:rsidRPr="00215F0C">
        <w:rPr>
          <w:b/>
          <w:bCs/>
          <w:sz w:val="20"/>
          <w:lang w:val="ru-RU" w:eastAsia="ru-RU"/>
        </w:rPr>
        <w:t>мероприятий  по</w:t>
      </w:r>
      <w:proofErr w:type="gramEnd"/>
      <w:r w:rsidRPr="00215F0C">
        <w:rPr>
          <w:b/>
          <w:bCs/>
          <w:sz w:val="20"/>
          <w:lang w:val="ru-RU" w:eastAsia="ru-RU"/>
        </w:rPr>
        <w:t xml:space="preserve"> ПБ Подрядчик обязан:</w:t>
      </w:r>
    </w:p>
    <w:p w:rsidR="007963DE" w:rsidRPr="00215F0C" w:rsidRDefault="007963DE" w:rsidP="007963DE">
      <w:pPr>
        <w:ind w:firstLine="426"/>
        <w:contextualSpacing/>
        <w:rPr>
          <w:b/>
          <w:bCs/>
          <w:sz w:val="20"/>
          <w:lang w:val="ru-RU" w:eastAsia="ru-RU"/>
        </w:rPr>
      </w:pPr>
    </w:p>
    <w:p w:rsidR="007963DE" w:rsidRPr="00215F0C" w:rsidRDefault="007963DE" w:rsidP="007963DE">
      <w:pPr>
        <w:numPr>
          <w:ilvl w:val="2"/>
          <w:numId w:val="57"/>
        </w:numPr>
        <w:tabs>
          <w:tab w:val="left" w:pos="851"/>
          <w:tab w:val="left" w:pos="993"/>
        </w:tabs>
        <w:ind w:left="0" w:firstLine="426"/>
        <w:contextualSpacing/>
        <w:jc w:val="both"/>
        <w:rPr>
          <w:rFonts w:cs="Arial"/>
          <w:sz w:val="20"/>
          <w:lang w:val="ru-RU"/>
        </w:rPr>
      </w:pPr>
      <w:r w:rsidRPr="00215F0C">
        <w:rPr>
          <w:rFonts w:cs="Arial"/>
          <w:sz w:val="20"/>
          <w:lang w:val="ru-RU"/>
        </w:rPr>
        <w:t xml:space="preserve">В целях обеспечения требований в области ПБ в течение 30 дней с момента начала работ разработать и согласовывать с Заказчиком план </w:t>
      </w:r>
      <w:proofErr w:type="spellStart"/>
      <w:r w:rsidRPr="00215F0C">
        <w:rPr>
          <w:rFonts w:cs="Arial"/>
          <w:sz w:val="20"/>
          <w:lang w:val="ru-RU"/>
        </w:rPr>
        <w:t>проактивных</w:t>
      </w:r>
      <w:proofErr w:type="spellEnd"/>
      <w:r w:rsidRPr="00215F0C">
        <w:rPr>
          <w:rFonts w:cs="Arial"/>
          <w:sz w:val="20"/>
          <w:lang w:val="ru-RU"/>
        </w:rPr>
        <w:t xml:space="preserve"> мероприятий по ПБ на календарный год и включить их в План управления договором (далее – ПУД). При формировании и согласовании </w:t>
      </w:r>
      <w:proofErr w:type="spellStart"/>
      <w:r w:rsidRPr="00215F0C">
        <w:rPr>
          <w:rFonts w:cs="Arial"/>
          <w:sz w:val="20"/>
          <w:lang w:val="ru-RU"/>
        </w:rPr>
        <w:t>проактивных</w:t>
      </w:r>
      <w:proofErr w:type="spellEnd"/>
      <w:r w:rsidRPr="00215F0C">
        <w:rPr>
          <w:rFonts w:cs="Arial"/>
          <w:sz w:val="20"/>
          <w:lang w:val="ru-RU"/>
        </w:rPr>
        <w:t xml:space="preserve"> мероприятий по ПБ Сторонам необходимо учитывать:</w:t>
      </w:r>
    </w:p>
    <w:p w:rsidR="007963DE" w:rsidRPr="00215F0C" w:rsidRDefault="007963DE" w:rsidP="007963DE">
      <w:pPr>
        <w:numPr>
          <w:ilvl w:val="0"/>
          <w:numId w:val="42"/>
        </w:numPr>
        <w:overflowPunct w:val="0"/>
        <w:autoSpaceDE w:val="0"/>
        <w:autoSpaceDN w:val="0"/>
        <w:adjustRightInd w:val="0"/>
        <w:ind w:left="0" w:firstLine="426"/>
        <w:jc w:val="both"/>
        <w:textAlignment w:val="baseline"/>
        <w:rPr>
          <w:rFonts w:cs="Arial"/>
          <w:sz w:val="20"/>
          <w:lang w:val="ru-RU"/>
        </w:rPr>
      </w:pPr>
      <w:r w:rsidRPr="00215F0C">
        <w:rPr>
          <w:rFonts w:cs="Arial"/>
          <w:sz w:val="20"/>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7963DE" w:rsidRPr="00215F0C" w:rsidRDefault="007963DE" w:rsidP="007963DE">
      <w:pPr>
        <w:numPr>
          <w:ilvl w:val="0"/>
          <w:numId w:val="42"/>
        </w:numPr>
        <w:overflowPunct w:val="0"/>
        <w:autoSpaceDE w:val="0"/>
        <w:autoSpaceDN w:val="0"/>
        <w:adjustRightInd w:val="0"/>
        <w:ind w:left="0" w:firstLine="426"/>
        <w:jc w:val="both"/>
        <w:textAlignment w:val="baseline"/>
        <w:rPr>
          <w:rFonts w:cs="Arial"/>
          <w:sz w:val="20"/>
          <w:lang w:val="ru-RU"/>
        </w:rPr>
      </w:pPr>
      <w:r w:rsidRPr="00215F0C">
        <w:rPr>
          <w:rFonts w:cs="Arial"/>
          <w:sz w:val="20"/>
          <w:lang w:val="ru-RU"/>
        </w:rPr>
        <w:t>Мероприятия по ПБ должны быть сформированы с учетом риск-ориентированного подхода (например, реализации инициатив ДО, результатов проведенных риск-сессий, расследований происшествий, аудитов и инспекций, результатов ОЭДК т.д.).</w:t>
      </w:r>
    </w:p>
    <w:p w:rsidR="007963DE" w:rsidRPr="00215F0C" w:rsidRDefault="007963DE" w:rsidP="007963DE">
      <w:pPr>
        <w:numPr>
          <w:ilvl w:val="0"/>
          <w:numId w:val="42"/>
        </w:numPr>
        <w:overflowPunct w:val="0"/>
        <w:autoSpaceDE w:val="0"/>
        <w:autoSpaceDN w:val="0"/>
        <w:adjustRightInd w:val="0"/>
        <w:ind w:left="0" w:firstLine="426"/>
        <w:jc w:val="both"/>
        <w:textAlignment w:val="baseline"/>
        <w:rPr>
          <w:rFonts w:cs="Arial"/>
          <w:sz w:val="20"/>
          <w:lang w:val="ru-RU"/>
        </w:rPr>
      </w:pPr>
      <w:r w:rsidRPr="00215F0C">
        <w:rPr>
          <w:rFonts w:cs="Arial"/>
          <w:sz w:val="20"/>
          <w:lang w:val="ru-RU"/>
        </w:rPr>
        <w:t>Мероприятия по ПБ должны быть направлены на достижение целевых показателей в области, определенных между Заказчиком и ПО.</w:t>
      </w:r>
    </w:p>
    <w:p w:rsidR="007963DE" w:rsidRPr="00215F0C" w:rsidRDefault="007963DE" w:rsidP="007963DE">
      <w:pPr>
        <w:numPr>
          <w:ilvl w:val="0"/>
          <w:numId w:val="42"/>
        </w:numPr>
        <w:overflowPunct w:val="0"/>
        <w:autoSpaceDE w:val="0"/>
        <w:autoSpaceDN w:val="0"/>
        <w:adjustRightInd w:val="0"/>
        <w:ind w:left="0" w:firstLine="426"/>
        <w:jc w:val="both"/>
        <w:textAlignment w:val="baseline"/>
        <w:rPr>
          <w:rFonts w:cs="Arial"/>
          <w:sz w:val="20"/>
          <w:lang w:val="ru-RU"/>
        </w:rPr>
      </w:pPr>
      <w:r w:rsidRPr="00215F0C">
        <w:rPr>
          <w:rFonts w:cs="Arial"/>
          <w:sz w:val="20"/>
          <w:lang w:val="ru-RU"/>
        </w:rPr>
        <w:t>Мероприятия по ПБ должны быть направлены на развитие собственной системы управления ПБ ПО.</w:t>
      </w:r>
    </w:p>
    <w:p w:rsidR="007963DE" w:rsidRPr="00215F0C" w:rsidRDefault="007963DE" w:rsidP="007963DE">
      <w:pPr>
        <w:numPr>
          <w:ilvl w:val="0"/>
          <w:numId w:val="42"/>
        </w:numPr>
        <w:overflowPunct w:val="0"/>
        <w:autoSpaceDE w:val="0"/>
        <w:autoSpaceDN w:val="0"/>
        <w:adjustRightInd w:val="0"/>
        <w:ind w:left="0" w:firstLine="426"/>
        <w:jc w:val="both"/>
        <w:textAlignment w:val="baseline"/>
        <w:rPr>
          <w:rFonts w:cs="Arial"/>
          <w:sz w:val="20"/>
          <w:lang w:val="ru-RU"/>
        </w:rPr>
      </w:pPr>
      <w:r w:rsidRPr="00215F0C">
        <w:rPr>
          <w:rFonts w:cs="Arial"/>
          <w:sz w:val="20"/>
          <w:lang w:val="ru-RU"/>
        </w:rPr>
        <w:t>Мероприятие по ПБ должно формироваться по принципу SMART - конкретным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7963DE" w:rsidRPr="00215F0C" w:rsidRDefault="007963DE" w:rsidP="007963DE">
      <w:pPr>
        <w:numPr>
          <w:ilvl w:val="2"/>
          <w:numId w:val="57"/>
        </w:numPr>
        <w:tabs>
          <w:tab w:val="left" w:pos="851"/>
          <w:tab w:val="left" w:pos="993"/>
        </w:tabs>
        <w:ind w:left="0" w:firstLine="426"/>
        <w:contextualSpacing/>
        <w:jc w:val="both"/>
        <w:rPr>
          <w:rFonts w:cs="Arial"/>
          <w:sz w:val="20"/>
          <w:lang w:val="ru-RU"/>
        </w:rPr>
      </w:pPr>
      <w:r w:rsidRPr="00215F0C">
        <w:rPr>
          <w:rFonts w:cs="Arial"/>
          <w:sz w:val="20"/>
          <w:lang w:val="ru-RU"/>
        </w:rPr>
        <w:t xml:space="preserve">В процессе выполнения работ по Договору разрабатывать и согласовывать с Заказчиком план </w:t>
      </w:r>
      <w:proofErr w:type="spellStart"/>
      <w:r w:rsidRPr="00215F0C">
        <w:rPr>
          <w:rFonts w:cs="Arial"/>
          <w:sz w:val="20"/>
          <w:lang w:val="ru-RU"/>
        </w:rPr>
        <w:t>проактивных</w:t>
      </w:r>
      <w:proofErr w:type="spellEnd"/>
      <w:r w:rsidRPr="00215F0C">
        <w:rPr>
          <w:rFonts w:cs="Arial"/>
          <w:sz w:val="20"/>
          <w:lang w:val="ru-RU"/>
        </w:rPr>
        <w:t xml:space="preserve"> мероприятий по ПБ на календарный год и включать их в План управления договором ежегодно до 31 декабря каждого календарного года.</w:t>
      </w:r>
    </w:p>
    <w:p w:rsidR="007963DE" w:rsidRPr="00215F0C" w:rsidRDefault="007963DE" w:rsidP="007963DE">
      <w:pPr>
        <w:numPr>
          <w:ilvl w:val="2"/>
          <w:numId w:val="57"/>
        </w:numPr>
        <w:tabs>
          <w:tab w:val="left" w:pos="851"/>
          <w:tab w:val="left" w:pos="993"/>
        </w:tabs>
        <w:ind w:left="0" w:firstLine="426"/>
        <w:contextualSpacing/>
        <w:jc w:val="both"/>
        <w:rPr>
          <w:rFonts w:cs="Arial"/>
          <w:sz w:val="20"/>
          <w:lang w:val="ru-RU"/>
        </w:rPr>
      </w:pPr>
      <w:r w:rsidRPr="00215F0C">
        <w:rPr>
          <w:rFonts w:cs="Arial"/>
          <w:sz w:val="20"/>
          <w:lang w:val="ru-RU"/>
        </w:rPr>
        <w:t xml:space="preserve">При реализации договорных обязательств </w:t>
      </w:r>
      <w:r w:rsidRPr="00215F0C">
        <w:rPr>
          <w:bCs/>
          <w:sz w:val="20"/>
          <w:lang w:val="ru-RU" w:eastAsia="ru-RU"/>
        </w:rPr>
        <w:t>обеспечить</w:t>
      </w:r>
      <w:r w:rsidRPr="00215F0C">
        <w:rPr>
          <w:rFonts w:cs="Arial"/>
          <w:sz w:val="20"/>
          <w:lang w:val="ru-RU"/>
        </w:rPr>
        <w:t xml:space="preserve"> исполнение Плана мероприятий в области ПБ. Статус выполнения мероприятий включается в оценку эффективности деятельности Подрядчика по ПБ.</w:t>
      </w:r>
    </w:p>
    <w:p w:rsidR="007963DE" w:rsidRPr="00215F0C" w:rsidRDefault="007963DE" w:rsidP="007963DE">
      <w:pPr>
        <w:numPr>
          <w:ilvl w:val="2"/>
          <w:numId w:val="57"/>
        </w:numPr>
        <w:tabs>
          <w:tab w:val="left" w:pos="851"/>
          <w:tab w:val="left" w:pos="993"/>
        </w:tabs>
        <w:ind w:left="0" w:firstLine="426"/>
        <w:contextualSpacing/>
        <w:jc w:val="both"/>
        <w:rPr>
          <w:rFonts w:cs="Arial"/>
          <w:sz w:val="20"/>
          <w:lang w:val="ru-RU"/>
        </w:rPr>
      </w:pPr>
      <w:r w:rsidRPr="00215F0C">
        <w:rPr>
          <w:rFonts w:cs="Arial"/>
          <w:sz w:val="20"/>
          <w:lang w:val="ru-RU"/>
        </w:rPr>
        <w:t>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квартал.</w:t>
      </w:r>
    </w:p>
    <w:p w:rsidR="007963DE" w:rsidRPr="00215F0C" w:rsidRDefault="007963DE" w:rsidP="007963DE">
      <w:pPr>
        <w:numPr>
          <w:ilvl w:val="2"/>
          <w:numId w:val="57"/>
        </w:numPr>
        <w:tabs>
          <w:tab w:val="left" w:pos="851"/>
          <w:tab w:val="left" w:pos="993"/>
        </w:tabs>
        <w:ind w:left="0" w:firstLine="426"/>
        <w:contextualSpacing/>
        <w:jc w:val="both"/>
        <w:rPr>
          <w:rFonts w:cs="Arial"/>
          <w:sz w:val="20"/>
          <w:lang w:val="ru-RU"/>
        </w:rPr>
      </w:pPr>
      <w:r w:rsidRPr="00215F0C">
        <w:rPr>
          <w:rFonts w:cs="Arial"/>
          <w:sz w:val="20"/>
          <w:lang w:val="ru-RU"/>
        </w:rPr>
        <w:t xml:space="preserve">Выполнять все необходимые мероприятия, в том числе </w:t>
      </w:r>
      <w:proofErr w:type="spellStart"/>
      <w:r w:rsidRPr="00215F0C">
        <w:rPr>
          <w:rFonts w:cs="Arial"/>
          <w:sz w:val="20"/>
          <w:lang w:val="ru-RU"/>
        </w:rPr>
        <w:t>проактивные</w:t>
      </w:r>
      <w:proofErr w:type="spellEnd"/>
      <w:r w:rsidRPr="00215F0C">
        <w:rPr>
          <w:rFonts w:cs="Arial"/>
          <w:sz w:val="20"/>
          <w:lang w:val="ru-RU"/>
        </w:rPr>
        <w:t xml:space="preserve"> мероприятия, указанные в ПУД за счет собственных средств.</w:t>
      </w:r>
    </w:p>
    <w:p w:rsidR="007963DE" w:rsidRPr="00215F0C" w:rsidRDefault="007963DE" w:rsidP="007963DE">
      <w:pPr>
        <w:tabs>
          <w:tab w:val="left" w:pos="567"/>
          <w:tab w:val="left" w:pos="709"/>
          <w:tab w:val="left" w:pos="851"/>
        </w:tabs>
        <w:ind w:firstLine="426"/>
        <w:jc w:val="both"/>
        <w:rPr>
          <w:rFonts w:cs="Arial"/>
          <w:b/>
          <w:bCs/>
          <w:sz w:val="20"/>
          <w:lang w:val="ru-RU"/>
        </w:rPr>
      </w:pPr>
    </w:p>
    <w:p w:rsidR="007963DE" w:rsidRPr="00215F0C" w:rsidRDefault="007963DE" w:rsidP="007963DE">
      <w:pPr>
        <w:numPr>
          <w:ilvl w:val="1"/>
          <w:numId w:val="41"/>
        </w:numPr>
        <w:tabs>
          <w:tab w:val="left" w:pos="1276"/>
        </w:tabs>
        <w:ind w:left="0" w:firstLine="426"/>
        <w:contextualSpacing/>
        <w:jc w:val="both"/>
        <w:rPr>
          <w:b/>
          <w:bCs/>
          <w:sz w:val="20"/>
          <w:lang w:val="ru-RU" w:eastAsia="ru-RU"/>
        </w:rPr>
      </w:pPr>
      <w:r w:rsidRPr="00215F0C">
        <w:rPr>
          <w:b/>
          <w:bCs/>
          <w:sz w:val="20"/>
          <w:lang w:val="ru-RU" w:eastAsia="ru-RU"/>
        </w:rPr>
        <w:t>В области организации и управления Субподрядчиками Подрядчик обязан:</w:t>
      </w:r>
    </w:p>
    <w:p w:rsidR="007963DE" w:rsidRPr="00215F0C" w:rsidRDefault="007963DE" w:rsidP="007963DE">
      <w:pPr>
        <w:tabs>
          <w:tab w:val="left" w:pos="1276"/>
        </w:tabs>
        <w:ind w:firstLine="426"/>
        <w:jc w:val="both"/>
        <w:rPr>
          <w:b/>
          <w:bCs/>
          <w:sz w:val="20"/>
          <w:lang w:val="ru-RU" w:eastAsia="ru-RU"/>
        </w:rPr>
      </w:pP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bookmarkStart w:id="3" w:name="_Hlk155797225"/>
      <w:r w:rsidRPr="00215F0C">
        <w:rPr>
          <w:rFonts w:cs="Arial"/>
          <w:sz w:val="20"/>
          <w:lang w:val="ru-RU"/>
        </w:rPr>
        <w:t>Включать требования Заказчика в области ПБ (</w:t>
      </w:r>
      <w:bookmarkStart w:id="4" w:name="_Hlk155797306"/>
      <w:r w:rsidRPr="00215F0C">
        <w:rPr>
          <w:rFonts w:cs="Arial"/>
          <w:sz w:val="20"/>
          <w:lang w:val="ru-RU"/>
        </w:rPr>
        <w:t>настоящее Соглашение, локальные нормативные акты Заказчика в области ПБ</w:t>
      </w:r>
      <w:bookmarkEnd w:id="4"/>
      <w:r w:rsidRPr="00215F0C">
        <w:rPr>
          <w:rFonts w:cs="Arial"/>
          <w:sz w:val="20"/>
          <w:lang w:val="ru-RU"/>
        </w:rPr>
        <w:t xml:space="preserve">)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w:t>
      </w:r>
      <w:bookmarkStart w:id="5" w:name="_Hlk155797332"/>
      <w:r w:rsidRPr="00215F0C">
        <w:rPr>
          <w:rFonts w:cs="Arial"/>
          <w:sz w:val="20"/>
          <w:lang w:val="ru-RU"/>
        </w:rPr>
        <w:t>локальных нормативных актах</w:t>
      </w:r>
      <w:bookmarkEnd w:id="5"/>
      <w:r w:rsidRPr="00215F0C">
        <w:rPr>
          <w:rFonts w:cs="Arial"/>
          <w:sz w:val="20"/>
          <w:lang w:val="ru-RU"/>
        </w:rPr>
        <w:t xml:space="preserve"> Заказчика, и доведенных до сведения Подрядчика, Подрядчик обязан внести соответствующие изменения в договоры с Субподрядчиками.</w:t>
      </w:r>
    </w:p>
    <w:bookmarkEnd w:id="3"/>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Разработать и согласовать с Заказчиком регламентирующий документ по организации и управлению Субподрядчиком в области ПБ.</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lastRenderedPageBreak/>
        <w:t>Разработать график проведения проверок Субподрядчика, включенного в ПУД.</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 xml:space="preserve">До начала выполнения работ ознакомить персонал (в </w:t>
      </w:r>
      <w:proofErr w:type="spellStart"/>
      <w:r w:rsidRPr="00215F0C">
        <w:rPr>
          <w:rFonts w:cs="Arial"/>
          <w:sz w:val="20"/>
          <w:lang w:val="ru-RU"/>
        </w:rPr>
        <w:t>т.ч</w:t>
      </w:r>
      <w:proofErr w:type="spellEnd"/>
      <w:r w:rsidRPr="00215F0C">
        <w:rPr>
          <w:rFonts w:cs="Arial"/>
          <w:sz w:val="20"/>
          <w:lang w:val="ru-RU"/>
        </w:rPr>
        <w:t>. вновь принятый и персонал Субподрядчика) с требованиями Заказчика в области ПБ.</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Письменно информировать Заказчика в случае, если перечень Субподрядчиков изменяется в ходе исполнения работ по договору, чтобы до даты начала мобилизации таких Субподрядчиков у Заказчика было достаточно времени на рассмотрение и согласование Субподрядчиков.</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 xml:space="preserve">Включить </w:t>
      </w:r>
      <w:proofErr w:type="spellStart"/>
      <w:r w:rsidRPr="00215F0C">
        <w:rPr>
          <w:rFonts w:cs="Arial"/>
          <w:sz w:val="20"/>
          <w:lang w:val="ru-RU"/>
        </w:rPr>
        <w:t>проактивные</w:t>
      </w:r>
      <w:proofErr w:type="spellEnd"/>
      <w:r w:rsidRPr="00215F0C">
        <w:rPr>
          <w:rFonts w:cs="Arial"/>
          <w:sz w:val="20"/>
          <w:lang w:val="ru-RU"/>
        </w:rPr>
        <w:t xml:space="preserve"> мероприятия по управлению Субподрядчиком в области ПБ в План управления договором. </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sidRPr="00215F0C">
        <w:rPr>
          <w:sz w:val="20"/>
          <w:lang w:val="ru-RU"/>
        </w:rPr>
        <w:t xml:space="preserve"> Подрядчик вправе привлечь в качестве </w:t>
      </w:r>
      <w:r w:rsidRPr="00215F0C">
        <w:rPr>
          <w:rFonts w:cs="Arial"/>
          <w:sz w:val="20"/>
          <w:lang w:val="ru-RU"/>
        </w:rPr>
        <w:t>Субподрядчика</w:t>
      </w:r>
      <w:r w:rsidRPr="00215F0C">
        <w:rPr>
          <w:sz w:val="20"/>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sz w:val="20"/>
          <w:lang w:val="ru-RU"/>
        </w:rPr>
        <w:t>Заказчик оставляет за собой право запрета допуска Субподрядчика для выполнения работ на объектах Заказчика.</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sz w:val="20"/>
          <w:lang w:val="ru-RU"/>
        </w:rPr>
        <w:t xml:space="preserve">Допуск </w:t>
      </w:r>
      <w:r w:rsidRPr="00215F0C">
        <w:rPr>
          <w:rFonts w:cs="Arial"/>
          <w:sz w:val="20"/>
          <w:lang w:val="ru-RU"/>
        </w:rPr>
        <w:t>Субподрядчика</w:t>
      </w:r>
      <w:r w:rsidRPr="00215F0C">
        <w:rPr>
          <w:sz w:val="20"/>
          <w:lang w:val="ru-RU"/>
        </w:rPr>
        <w:t xml:space="preserve"> к выполнению работ будет производиться только после согласования результатов проверки с единым ответственным лицом по Договору и службой ПБ </w:t>
      </w:r>
      <w:r w:rsidRPr="00215F0C">
        <w:rPr>
          <w:rFonts w:cs="Arial"/>
          <w:sz w:val="20"/>
          <w:lang w:val="ru-RU"/>
        </w:rPr>
        <w:t>Заказчика</w:t>
      </w:r>
      <w:r w:rsidRPr="00215F0C">
        <w:rPr>
          <w:sz w:val="20"/>
          <w:lang w:val="ru-RU"/>
        </w:rPr>
        <w:t xml:space="preserve"> в порядке, установленном </w:t>
      </w:r>
      <w:r w:rsidRPr="00215F0C">
        <w:rPr>
          <w:rFonts w:cs="Arial"/>
          <w:sz w:val="20"/>
          <w:lang w:val="ru-RU"/>
        </w:rPr>
        <w:t>требованиями Заказчика в области ПБ</w:t>
      </w:r>
      <w:r w:rsidRPr="00215F0C">
        <w:rPr>
          <w:sz w:val="20"/>
          <w:lang w:val="ru-RU"/>
        </w:rPr>
        <w:t>.</w:t>
      </w:r>
    </w:p>
    <w:p w:rsidR="007963DE" w:rsidRPr="00215F0C" w:rsidRDefault="007963DE" w:rsidP="007963DE">
      <w:pPr>
        <w:numPr>
          <w:ilvl w:val="2"/>
          <w:numId w:val="54"/>
        </w:numPr>
        <w:tabs>
          <w:tab w:val="left" w:pos="851"/>
          <w:tab w:val="left" w:pos="1134"/>
          <w:tab w:val="left" w:pos="1276"/>
        </w:tabs>
        <w:ind w:left="0" w:firstLine="426"/>
        <w:contextualSpacing/>
        <w:jc w:val="both"/>
        <w:rPr>
          <w:rFonts w:cs="Arial"/>
          <w:sz w:val="20"/>
          <w:lang w:val="ru-RU"/>
        </w:rPr>
      </w:pPr>
      <w:r w:rsidRPr="00215F0C">
        <w:rPr>
          <w:rFonts w:cs="Arial"/>
          <w:bCs/>
          <w:sz w:val="20"/>
          <w:lang w:val="ru-RU" w:eastAsia="ru-RU"/>
        </w:rPr>
        <w:t xml:space="preserve">Подрядчик несет полную ответственность за все работы, выполняемые Субподрядчиком, </w:t>
      </w:r>
      <w:r w:rsidRPr="00215F0C">
        <w:rPr>
          <w:sz w:val="20"/>
          <w:lang w:val="ru-RU"/>
        </w:rPr>
        <w:t>а также иными организациями,</w:t>
      </w:r>
      <w:r w:rsidRPr="00215F0C">
        <w:rPr>
          <w:rFonts w:cs="Arial"/>
          <w:bCs/>
          <w:sz w:val="20"/>
          <w:lang w:val="ru-RU" w:eastAsia="ru-RU"/>
        </w:rPr>
        <w:t xml:space="preserve"> лицами,</w:t>
      </w:r>
      <w:r w:rsidRPr="00215F0C">
        <w:rPr>
          <w:sz w:val="20"/>
          <w:lang w:val="ru-RU"/>
        </w:rPr>
        <w:t xml:space="preserve"> привлекаемыми </w:t>
      </w:r>
      <w:r w:rsidRPr="00215F0C">
        <w:rPr>
          <w:rFonts w:cs="Arial"/>
          <w:bCs/>
          <w:sz w:val="20"/>
          <w:lang w:val="ru-RU" w:eastAsia="ru-RU"/>
        </w:rPr>
        <w:t>Подрядчиком</w:t>
      </w:r>
      <w:r w:rsidRPr="00215F0C">
        <w:rPr>
          <w:sz w:val="20"/>
          <w:lang w:val="ru-RU"/>
        </w:rPr>
        <w:t xml:space="preserve"> для исполнения принятых на себя договорных обязательств</w:t>
      </w:r>
      <w:r w:rsidRPr="00215F0C">
        <w:rPr>
          <w:bCs/>
          <w:sz w:val="20"/>
          <w:lang w:val="ru-RU" w:eastAsia="ru-RU"/>
        </w:rPr>
        <w:t xml:space="preserve"> на объектах </w:t>
      </w:r>
      <w:r w:rsidRPr="00215F0C">
        <w:rPr>
          <w:rFonts w:cs="Arial"/>
          <w:bCs/>
          <w:sz w:val="20"/>
          <w:lang w:val="ru-RU" w:eastAsia="ru-RU"/>
        </w:rPr>
        <w:t>Заказчика.</w:t>
      </w:r>
    </w:p>
    <w:p w:rsidR="007963DE" w:rsidRPr="00215F0C" w:rsidRDefault="007963DE" w:rsidP="007963DE">
      <w:pPr>
        <w:tabs>
          <w:tab w:val="left" w:pos="851"/>
        </w:tabs>
        <w:ind w:firstLine="426"/>
        <w:contextualSpacing/>
        <w:jc w:val="both"/>
        <w:rPr>
          <w:rFonts w:cs="Arial"/>
          <w:b/>
          <w:bCs/>
          <w:sz w:val="20"/>
          <w:lang w:val="ru-RU"/>
        </w:rPr>
      </w:pPr>
    </w:p>
    <w:p w:rsidR="007963DE" w:rsidRPr="00215F0C" w:rsidRDefault="007963DE" w:rsidP="007963DE">
      <w:pPr>
        <w:numPr>
          <w:ilvl w:val="1"/>
          <w:numId w:val="39"/>
        </w:numPr>
        <w:tabs>
          <w:tab w:val="left" w:pos="1276"/>
        </w:tabs>
        <w:ind w:left="0" w:firstLine="426"/>
        <w:contextualSpacing/>
        <w:jc w:val="both"/>
        <w:rPr>
          <w:b/>
          <w:bCs/>
          <w:sz w:val="20"/>
          <w:lang w:val="ru-RU" w:eastAsia="ru-RU"/>
        </w:rPr>
      </w:pPr>
      <w:r w:rsidRPr="00215F0C">
        <w:rPr>
          <w:b/>
          <w:bCs/>
          <w:sz w:val="20"/>
          <w:lang w:val="ru-RU" w:eastAsia="ru-RU"/>
        </w:rPr>
        <w:t>В области реагирования на чрезвычайные ситуации (ЧС) Подрядчик обязан:</w:t>
      </w:r>
    </w:p>
    <w:p w:rsidR="007963DE" w:rsidRPr="00215F0C" w:rsidRDefault="007963DE" w:rsidP="007963DE">
      <w:pPr>
        <w:tabs>
          <w:tab w:val="left" w:pos="1276"/>
        </w:tabs>
        <w:ind w:left="426"/>
        <w:contextualSpacing/>
        <w:jc w:val="both"/>
        <w:rPr>
          <w:b/>
          <w:bCs/>
          <w:sz w:val="20"/>
          <w:lang w:val="ru-RU" w:eastAsia="ru-RU"/>
        </w:rPr>
      </w:pP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sz w:val="20"/>
          <w:lang w:val="ru-RU"/>
        </w:rPr>
        <w:t xml:space="preserve">Обеспечить соблюдение норм </w:t>
      </w:r>
      <w:r w:rsidRPr="00215F0C">
        <w:rPr>
          <w:rFonts w:cs="Times New Roman CYR"/>
          <w:sz w:val="20"/>
          <w:lang w:val="ru-RU"/>
        </w:rPr>
        <w:t>действующего законодательства Российской Федерации</w:t>
      </w:r>
      <w:r w:rsidRPr="00215F0C">
        <w:rPr>
          <w:rFonts w:cs="Arial"/>
          <w:sz w:val="20"/>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rFonts w:cs="Arial"/>
          <w:sz w:val="20"/>
          <w:lang w:val="ru-RU"/>
        </w:rPr>
        <w:t xml:space="preserve">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rFonts w:cs="Arial"/>
          <w:sz w:val="20"/>
          <w:lang w:val="ru-RU"/>
        </w:rPr>
        <w:t>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rFonts w:cs="Arial"/>
          <w:sz w:val="20"/>
          <w:lang w:val="ru-RU"/>
        </w:rPr>
        <w:t>В случаях, когда ликвидация чрезвычайной ситуации Подрядчика производится силами и средствами Заказчика, Подрядчик должен возместить расходы в соответствии с предоставленной калькуляцией.</w:t>
      </w:r>
    </w:p>
    <w:p w:rsidR="007963DE" w:rsidRPr="00215F0C" w:rsidRDefault="007963DE" w:rsidP="007963DE">
      <w:pPr>
        <w:widowControl w:val="0"/>
        <w:tabs>
          <w:tab w:val="left" w:pos="851"/>
          <w:tab w:val="left" w:pos="993"/>
        </w:tabs>
        <w:ind w:firstLine="426"/>
        <w:jc w:val="both"/>
        <w:rPr>
          <w:rFonts w:cs="Arial"/>
          <w:b/>
          <w:bCs/>
          <w:sz w:val="20"/>
          <w:lang w:val="ru-RU"/>
        </w:rPr>
      </w:pPr>
    </w:p>
    <w:p w:rsidR="007963DE" w:rsidRPr="00215F0C" w:rsidRDefault="007963DE" w:rsidP="007963DE">
      <w:pPr>
        <w:widowControl w:val="0"/>
        <w:numPr>
          <w:ilvl w:val="1"/>
          <w:numId w:val="39"/>
        </w:numPr>
        <w:tabs>
          <w:tab w:val="left" w:pos="1276"/>
        </w:tabs>
        <w:ind w:left="0" w:firstLine="426"/>
        <w:contextualSpacing/>
        <w:jc w:val="both"/>
        <w:rPr>
          <w:b/>
          <w:bCs/>
          <w:sz w:val="20"/>
          <w:lang w:val="ru-RU" w:eastAsia="ru-RU"/>
        </w:rPr>
      </w:pPr>
      <w:r w:rsidRPr="00215F0C">
        <w:rPr>
          <w:b/>
          <w:bCs/>
          <w:sz w:val="20"/>
          <w:lang w:val="ru-RU" w:eastAsia="ru-RU"/>
        </w:rPr>
        <w:t>В области противопожарной безопасности Подрядчик обязан:</w:t>
      </w:r>
    </w:p>
    <w:p w:rsidR="007963DE" w:rsidRPr="00215F0C" w:rsidRDefault="007963DE" w:rsidP="007963DE">
      <w:pPr>
        <w:widowControl w:val="0"/>
        <w:tabs>
          <w:tab w:val="left" w:pos="1276"/>
        </w:tabs>
        <w:ind w:left="426"/>
        <w:contextualSpacing/>
        <w:jc w:val="both"/>
        <w:rPr>
          <w:b/>
          <w:bCs/>
          <w:sz w:val="20"/>
          <w:lang w:val="ru-RU" w:eastAsia="ru-RU"/>
        </w:rPr>
      </w:pP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rFonts w:cs="Arial"/>
          <w:sz w:val="20"/>
          <w:lang w:val="ru-RU"/>
        </w:rPr>
        <w:t>Подрядчик обязан соблюдать требования правил противопожарного режима, процедур Заказчика по вопросам пожарной безопасности, а также противопожарных мероприятий в лесах, указанных в проектах освоения лесов на лицензируемых участках Заказчика (при работе на лесных участках).</w:t>
      </w: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rFonts w:cs="Arial"/>
          <w:sz w:val="20"/>
          <w:lang w:val="ru-RU"/>
        </w:rPr>
        <w:t>Подрядчик обязан содержать в исправном состоянии средства пожарной автоматики и сигнализации, первичных средств пожаротушения, а также своевременно проводить их проверки.</w:t>
      </w: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rFonts w:cs="Arial"/>
          <w:sz w:val="20"/>
          <w:lang w:val="ru-RU"/>
        </w:rPr>
        <w:t>Подрядчик обязан разрабатывать и своевременно корректировать инструкции о мерах пожарной безопасности, инструкции о порядке действий работников в случае пожара, чрезвычайной ситуации в соответствии с требованиями норм и правил по пожарной безопасности и локальных нормативных актов Заказчика.</w:t>
      </w:r>
    </w:p>
    <w:p w:rsidR="007963DE" w:rsidRPr="00215F0C" w:rsidRDefault="007963DE" w:rsidP="007963DE">
      <w:pPr>
        <w:numPr>
          <w:ilvl w:val="2"/>
          <w:numId w:val="39"/>
        </w:numPr>
        <w:tabs>
          <w:tab w:val="left" w:pos="709"/>
          <w:tab w:val="left" w:pos="851"/>
          <w:tab w:val="left" w:pos="1134"/>
          <w:tab w:val="left" w:pos="1276"/>
        </w:tabs>
        <w:ind w:left="0" w:firstLine="426"/>
        <w:contextualSpacing/>
        <w:jc w:val="both"/>
        <w:rPr>
          <w:rFonts w:cs="Arial"/>
          <w:sz w:val="20"/>
          <w:lang w:val="ru-RU"/>
        </w:rPr>
      </w:pPr>
      <w:r w:rsidRPr="00215F0C">
        <w:rPr>
          <w:sz w:val="20"/>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7963DE" w:rsidRPr="00215F0C" w:rsidRDefault="007963DE" w:rsidP="007963DE">
      <w:pPr>
        <w:tabs>
          <w:tab w:val="left" w:pos="709"/>
          <w:tab w:val="left" w:pos="851"/>
          <w:tab w:val="left" w:pos="1134"/>
          <w:tab w:val="left" w:pos="1276"/>
        </w:tabs>
        <w:ind w:left="426"/>
        <w:contextualSpacing/>
        <w:jc w:val="both"/>
        <w:rPr>
          <w:rFonts w:cs="Arial"/>
          <w:sz w:val="20"/>
          <w:lang w:val="ru-RU"/>
        </w:rPr>
      </w:pPr>
    </w:p>
    <w:p w:rsidR="007963DE" w:rsidRPr="00215F0C" w:rsidRDefault="007963DE" w:rsidP="007963DE">
      <w:pPr>
        <w:tabs>
          <w:tab w:val="left" w:pos="709"/>
          <w:tab w:val="left" w:pos="851"/>
          <w:tab w:val="left" w:pos="1134"/>
          <w:tab w:val="left" w:pos="1276"/>
        </w:tabs>
        <w:ind w:left="426"/>
        <w:contextualSpacing/>
        <w:jc w:val="both"/>
        <w:rPr>
          <w:rFonts w:cs="Arial"/>
          <w:b/>
          <w:bCs/>
          <w:sz w:val="20"/>
          <w:lang w:val="ru-RU"/>
        </w:rPr>
      </w:pPr>
    </w:p>
    <w:p w:rsidR="007963DE" w:rsidRPr="00215F0C" w:rsidRDefault="007963DE" w:rsidP="007963DE">
      <w:pPr>
        <w:widowControl w:val="0"/>
        <w:numPr>
          <w:ilvl w:val="1"/>
          <w:numId w:val="39"/>
        </w:numPr>
        <w:tabs>
          <w:tab w:val="left" w:pos="1276"/>
        </w:tabs>
        <w:ind w:left="0" w:firstLine="426"/>
        <w:contextualSpacing/>
        <w:jc w:val="both"/>
        <w:rPr>
          <w:b/>
          <w:bCs/>
          <w:sz w:val="20"/>
          <w:lang w:val="ru-RU" w:eastAsia="ru-RU"/>
        </w:rPr>
      </w:pPr>
      <w:r w:rsidRPr="00215F0C">
        <w:rPr>
          <w:b/>
          <w:bCs/>
          <w:sz w:val="20"/>
          <w:lang w:val="ru-RU" w:eastAsia="ru-RU"/>
        </w:rPr>
        <w:t>В области информирования о происшествиях и проведении расследований Подрядчик обязан:</w:t>
      </w:r>
    </w:p>
    <w:p w:rsidR="007963DE" w:rsidRPr="00215F0C" w:rsidRDefault="007963DE" w:rsidP="007963DE">
      <w:pPr>
        <w:widowControl w:val="0"/>
        <w:tabs>
          <w:tab w:val="left" w:pos="1276"/>
        </w:tabs>
        <w:ind w:left="426"/>
        <w:contextualSpacing/>
        <w:jc w:val="both"/>
        <w:rPr>
          <w:b/>
          <w:bCs/>
          <w:sz w:val="20"/>
          <w:highlight w:val="green"/>
          <w:lang w:val="ru-RU" w:eastAsia="ru-RU"/>
        </w:rPr>
      </w:pP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bCs/>
          <w:sz w:val="20"/>
          <w:lang w:val="ru-RU" w:eastAsia="ru-RU"/>
        </w:rPr>
        <w:t xml:space="preserve">Оперативно (в течение 10 минут с момента возникновения происшествия) информировать </w:t>
      </w:r>
      <w:r w:rsidRPr="00215F0C">
        <w:rPr>
          <w:rFonts w:cs="Arial"/>
          <w:bCs/>
          <w:sz w:val="20"/>
          <w:lang w:val="ru-RU" w:eastAsia="ru-RU"/>
        </w:rPr>
        <w:lastRenderedPageBreak/>
        <w:t>диспетчера Заказчика о произошедшем несчастном случае, аварии, инциденте, дорожно-транспортном и других происшествиях с последствиями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bCs/>
          <w:sz w:val="20"/>
          <w:lang w:val="ru-RU" w:eastAsia="ru-RU"/>
        </w:rPr>
        <w:t xml:space="preserve">Разработать для каждого объекта Схему передачи оперативной информации о происшествиях с указанием контактных данных представителей </w:t>
      </w:r>
      <w:r w:rsidRPr="00215F0C">
        <w:rPr>
          <w:rFonts w:cs="Arial"/>
          <w:sz w:val="20"/>
          <w:lang w:val="ru-RU"/>
        </w:rPr>
        <w:t>Заказчика</w:t>
      </w:r>
      <w:r w:rsidRPr="00215F0C">
        <w:rPr>
          <w:rFonts w:cs="Arial"/>
          <w:bCs/>
          <w:sz w:val="20"/>
          <w:lang w:val="ru-RU" w:eastAsia="ru-RU"/>
        </w:rPr>
        <w:t xml:space="preserve"> и довести до сведения персонала </w:t>
      </w:r>
      <w:r w:rsidRPr="00215F0C">
        <w:rPr>
          <w:bCs/>
          <w:sz w:val="20"/>
          <w:lang w:val="ru-RU" w:eastAsia="ru-RU"/>
        </w:rPr>
        <w:t>Подрядчик</w:t>
      </w:r>
      <w:r w:rsidRPr="00215F0C">
        <w:rPr>
          <w:rFonts w:cs="Arial"/>
          <w:bCs/>
          <w:sz w:val="20"/>
          <w:lang w:val="ru-RU" w:eastAsia="ru-RU"/>
        </w:rPr>
        <w:t>а и иных лиц.</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bCs/>
          <w:sz w:val="20"/>
          <w:lang w:val="ru-RU" w:eastAsia="ru-RU"/>
        </w:rPr>
        <w:t>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bCs/>
          <w:sz w:val="20"/>
          <w:lang w:val="ru-RU" w:eastAsia="ru-RU"/>
        </w:rPr>
        <w:t>Предоставлять</w:t>
      </w:r>
      <w:r w:rsidRPr="00215F0C">
        <w:rPr>
          <w:rFonts w:cs="Arial"/>
          <w:bCs/>
          <w:sz w:val="20"/>
          <w:lang w:eastAsia="ru-RU"/>
        </w:rPr>
        <w:t> </w:t>
      </w:r>
      <w:r w:rsidRPr="00215F0C">
        <w:rPr>
          <w:rFonts w:cs="Arial"/>
          <w:bCs/>
          <w:sz w:val="20"/>
          <w:lang w:val="ru-RU" w:eastAsia="ru-RU"/>
        </w:rPr>
        <w:t xml:space="preserve">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w:t>
      </w:r>
      <w:r w:rsidRPr="00215F0C">
        <w:rPr>
          <w:rFonts w:cs="Arial"/>
          <w:sz w:val="20"/>
          <w:lang w:val="ru-RU"/>
        </w:rPr>
        <w:t>требованиями Заказчика в области ПБ</w:t>
      </w:r>
      <w:r w:rsidRPr="00215F0C">
        <w:rPr>
          <w:rFonts w:cs="Arial"/>
          <w:bCs/>
          <w:sz w:val="20"/>
          <w:lang w:val="ru-RU" w:eastAsia="ru-RU"/>
        </w:rPr>
        <w:t>.</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sz w:val="20"/>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sz w:val="20"/>
          <w:lang w:val="ru-RU"/>
        </w:rPr>
        <w:t>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sz w:val="20"/>
          <w:lang w:val="ru-RU"/>
        </w:rPr>
        <w:t xml:space="preserve">Все случаи эвакуации персонала по здоровью регистрировать в здравпункте Заказчика или </w:t>
      </w:r>
      <w:r w:rsidRPr="00215F0C">
        <w:rPr>
          <w:bCs/>
          <w:sz w:val="20"/>
          <w:lang w:val="ru-RU" w:eastAsia="ru-RU"/>
        </w:rPr>
        <w:t>Подрядчик</w:t>
      </w:r>
      <w:r w:rsidRPr="00215F0C">
        <w:rPr>
          <w:rFonts w:cs="Arial"/>
          <w:bCs/>
          <w:sz w:val="20"/>
          <w:lang w:val="ru-RU" w:eastAsia="ru-RU"/>
        </w:rPr>
        <w:t>а,</w:t>
      </w:r>
      <w:r w:rsidRPr="00215F0C">
        <w:rPr>
          <w:rFonts w:cs="Arial"/>
          <w:sz w:val="20"/>
          <w:lang w:val="ru-RU"/>
        </w:rPr>
        <w:t xml:space="preserve"> в журнале регистрации с оформлением отчета о случае медицинской эвакуации и направлением его в адрес ответственного лица Заказчика.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sz w:val="20"/>
          <w:lang w:val="ru-RU"/>
        </w:rPr>
        <w:t xml:space="preserve">Обеспечить систему информирования собственного персонала и персонала </w:t>
      </w:r>
      <w:r w:rsidRPr="00215F0C">
        <w:rPr>
          <w:rFonts w:cs="Arial"/>
          <w:bCs/>
          <w:sz w:val="20"/>
          <w:lang w:val="ru-RU" w:eastAsia="ru-RU"/>
        </w:rPr>
        <w:t>Субподрядчика</w:t>
      </w:r>
      <w:r w:rsidRPr="00215F0C">
        <w:rPr>
          <w:rFonts w:cs="Arial"/>
          <w:sz w:val="20"/>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w:t>
      </w:r>
    </w:p>
    <w:p w:rsidR="007963DE" w:rsidRPr="00215F0C" w:rsidRDefault="007963DE" w:rsidP="007963DE">
      <w:pPr>
        <w:widowControl w:val="0"/>
        <w:numPr>
          <w:ilvl w:val="2"/>
          <w:numId w:val="39"/>
        </w:numPr>
        <w:tabs>
          <w:tab w:val="left" w:pos="1134"/>
          <w:tab w:val="left" w:pos="1276"/>
        </w:tabs>
        <w:ind w:left="0" w:firstLine="426"/>
        <w:contextualSpacing/>
        <w:jc w:val="both"/>
        <w:rPr>
          <w:b/>
          <w:bCs/>
          <w:sz w:val="20"/>
          <w:lang w:val="ru-RU" w:eastAsia="ru-RU"/>
        </w:rPr>
      </w:pPr>
      <w:r w:rsidRPr="00215F0C">
        <w:rPr>
          <w:rFonts w:cs="Arial"/>
          <w:sz w:val="20"/>
          <w:lang w:val="ru-RU"/>
        </w:rPr>
        <w:t xml:space="preserve">Обеспечить выполнение (в том числе </w:t>
      </w:r>
      <w:r w:rsidRPr="00215F0C">
        <w:rPr>
          <w:rFonts w:cs="Arial"/>
          <w:bCs/>
          <w:sz w:val="20"/>
          <w:lang w:val="ru-RU" w:eastAsia="ru-RU"/>
        </w:rPr>
        <w:t>Субподрядчиком</w:t>
      </w:r>
      <w:r w:rsidRPr="00215F0C">
        <w:rPr>
          <w:rFonts w:cs="Arial"/>
          <w:sz w:val="20"/>
          <w:lang w:val="ru-RU"/>
        </w:rPr>
        <w:t>)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Заказчику по результатам фактического исполнения корректирующих мероприятий.</w:t>
      </w:r>
    </w:p>
    <w:p w:rsidR="007963DE" w:rsidRPr="00215F0C" w:rsidRDefault="007963DE" w:rsidP="007963DE">
      <w:pPr>
        <w:tabs>
          <w:tab w:val="left" w:pos="851"/>
          <w:tab w:val="left" w:pos="993"/>
        </w:tabs>
        <w:ind w:firstLine="426"/>
        <w:contextualSpacing/>
        <w:jc w:val="both"/>
        <w:rPr>
          <w:rFonts w:cs="Arial"/>
          <w:b/>
          <w:bCs/>
          <w:sz w:val="20"/>
          <w:lang w:val="ru-RU"/>
        </w:rPr>
      </w:pPr>
    </w:p>
    <w:p w:rsidR="007963DE" w:rsidRPr="00215F0C" w:rsidRDefault="007963DE" w:rsidP="007963DE">
      <w:pPr>
        <w:numPr>
          <w:ilvl w:val="0"/>
          <w:numId w:val="33"/>
        </w:numPr>
        <w:tabs>
          <w:tab w:val="left" w:pos="1134"/>
        </w:tabs>
        <w:ind w:left="0" w:firstLine="426"/>
        <w:contextualSpacing/>
        <w:jc w:val="both"/>
        <w:rPr>
          <w:rFonts w:cs="Arial"/>
          <w:b/>
          <w:sz w:val="20"/>
          <w:lang w:val="ru-RU"/>
        </w:rPr>
      </w:pPr>
      <w:r w:rsidRPr="00215F0C">
        <w:rPr>
          <w:rFonts w:cs="Arial"/>
          <w:b/>
          <w:sz w:val="20"/>
          <w:lang w:val="ru-RU"/>
        </w:rPr>
        <w:t>Ответственность Подрядчика</w:t>
      </w:r>
    </w:p>
    <w:p w:rsidR="007963DE" w:rsidRPr="00215F0C" w:rsidRDefault="007963DE" w:rsidP="007963DE">
      <w:pPr>
        <w:keepNext/>
        <w:keepLines/>
        <w:overflowPunct w:val="0"/>
        <w:autoSpaceDE w:val="0"/>
        <w:autoSpaceDN w:val="0"/>
        <w:adjustRightInd w:val="0"/>
        <w:spacing w:before="240" w:after="120"/>
        <w:ind w:firstLine="426"/>
        <w:contextualSpacing/>
        <w:jc w:val="both"/>
        <w:textAlignment w:val="baseline"/>
        <w:outlineLvl w:val="0"/>
        <w:rPr>
          <w:b/>
          <w:bCs/>
          <w:sz w:val="20"/>
          <w:lang w:val="ru-RU" w:eastAsia="ru-RU"/>
        </w:rPr>
      </w:pPr>
    </w:p>
    <w:p w:rsidR="007963DE" w:rsidRPr="00215F0C" w:rsidRDefault="007963DE" w:rsidP="007963DE">
      <w:pPr>
        <w:numPr>
          <w:ilvl w:val="1"/>
          <w:numId w:val="33"/>
        </w:numPr>
        <w:tabs>
          <w:tab w:val="left" w:pos="284"/>
          <w:tab w:val="left" w:pos="851"/>
        </w:tabs>
        <w:ind w:left="0" w:firstLine="426"/>
        <w:contextualSpacing/>
        <w:jc w:val="both"/>
        <w:rPr>
          <w:rFonts w:cs="Arial"/>
          <w:sz w:val="20"/>
          <w:lang w:val="ru-RU"/>
        </w:rPr>
      </w:pPr>
      <w:r w:rsidRPr="00215F0C">
        <w:rPr>
          <w:bCs/>
          <w:sz w:val="20"/>
          <w:lang w:val="ru-RU" w:eastAsia="ru-RU"/>
        </w:rPr>
        <w:t>Подрядчик</w:t>
      </w:r>
      <w:r w:rsidRPr="00215F0C">
        <w:rPr>
          <w:rFonts w:cs="Arial"/>
          <w:sz w:val="20"/>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215F0C">
        <w:rPr>
          <w:bCs/>
          <w:sz w:val="20"/>
          <w:lang w:val="ru-RU" w:eastAsia="ru-RU"/>
        </w:rPr>
        <w:t>Подрядчика</w:t>
      </w:r>
      <w:r w:rsidRPr="00215F0C">
        <w:rPr>
          <w:rFonts w:cs="Arial"/>
          <w:sz w:val="20"/>
          <w:lang w:val="ru-RU"/>
        </w:rPr>
        <w:t>, последний обязуется возместить Заказчику все его затраты, причиненные этим реальным ущербом.</w:t>
      </w:r>
    </w:p>
    <w:p w:rsidR="007963DE" w:rsidRPr="00215F0C" w:rsidRDefault="007963DE" w:rsidP="007963DE">
      <w:pPr>
        <w:numPr>
          <w:ilvl w:val="1"/>
          <w:numId w:val="33"/>
        </w:numPr>
        <w:tabs>
          <w:tab w:val="left" w:pos="284"/>
          <w:tab w:val="left" w:pos="851"/>
        </w:tabs>
        <w:ind w:left="0" w:firstLine="426"/>
        <w:contextualSpacing/>
        <w:jc w:val="both"/>
        <w:rPr>
          <w:rFonts w:cs="Arial"/>
          <w:sz w:val="20"/>
          <w:lang w:val="ru-RU"/>
        </w:rPr>
      </w:pPr>
      <w:r w:rsidRPr="00215F0C">
        <w:rPr>
          <w:rFonts w:cs="Arial"/>
          <w:sz w:val="20"/>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7963DE" w:rsidRPr="00215F0C" w:rsidRDefault="007963DE" w:rsidP="007963DE">
      <w:pPr>
        <w:numPr>
          <w:ilvl w:val="1"/>
          <w:numId w:val="33"/>
        </w:numPr>
        <w:tabs>
          <w:tab w:val="left" w:pos="284"/>
          <w:tab w:val="left" w:pos="709"/>
          <w:tab w:val="left" w:pos="851"/>
        </w:tabs>
        <w:ind w:left="0" w:firstLine="426"/>
        <w:contextualSpacing/>
        <w:jc w:val="both"/>
        <w:rPr>
          <w:rFonts w:cs="Arial"/>
          <w:sz w:val="20"/>
          <w:lang w:val="ru-RU"/>
        </w:rPr>
      </w:pPr>
      <w:r w:rsidRPr="00215F0C">
        <w:rPr>
          <w:rFonts w:cs="Arial"/>
          <w:sz w:val="20"/>
          <w:lang w:val="ru-RU"/>
        </w:rPr>
        <w:t xml:space="preserve">При наличии вины </w:t>
      </w:r>
      <w:r w:rsidRPr="00215F0C">
        <w:rPr>
          <w:bCs/>
          <w:sz w:val="20"/>
          <w:lang w:val="ru-RU" w:eastAsia="ru-RU"/>
        </w:rPr>
        <w:t>Подрядчика</w:t>
      </w:r>
      <w:r w:rsidRPr="00215F0C">
        <w:rPr>
          <w:rFonts w:cs="Arial"/>
          <w:sz w:val="20"/>
          <w:lang w:val="ru-RU"/>
        </w:rPr>
        <w:t xml:space="preserve">, установленной в результате внутреннего расследования, за аварии, инциденты и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215F0C">
        <w:rPr>
          <w:bCs/>
          <w:sz w:val="20"/>
          <w:lang w:val="ru-RU" w:eastAsia="ru-RU"/>
        </w:rPr>
        <w:t>Подрядчик</w:t>
      </w:r>
      <w:r w:rsidRPr="00215F0C">
        <w:rPr>
          <w:rFonts w:cs="Arial"/>
          <w:sz w:val="20"/>
          <w:lang w:val="ru-RU"/>
        </w:rPr>
        <w:t xml:space="preserve"> обязуется возместить Заказчику причиненные убытки.</w:t>
      </w:r>
    </w:p>
    <w:p w:rsidR="007963DE" w:rsidRPr="00215F0C" w:rsidRDefault="007963DE" w:rsidP="007963DE">
      <w:pPr>
        <w:numPr>
          <w:ilvl w:val="1"/>
          <w:numId w:val="33"/>
        </w:numPr>
        <w:tabs>
          <w:tab w:val="left" w:pos="284"/>
          <w:tab w:val="left" w:pos="709"/>
          <w:tab w:val="left" w:pos="851"/>
        </w:tabs>
        <w:ind w:left="0" w:firstLine="426"/>
        <w:contextualSpacing/>
        <w:jc w:val="both"/>
        <w:rPr>
          <w:rFonts w:cs="Arial"/>
          <w:sz w:val="20"/>
          <w:lang w:val="ru-RU"/>
        </w:rPr>
      </w:pPr>
      <w:r w:rsidRPr="00215F0C">
        <w:rPr>
          <w:rFonts w:cs="Arial"/>
          <w:sz w:val="20"/>
          <w:lang w:val="ru-RU"/>
        </w:rPr>
        <w:t xml:space="preserve">В случае, если Заказчик был привлечен к ответственности за вышеуказанные нарушения (п.2.1., 2.3.), совершенные </w:t>
      </w:r>
      <w:r w:rsidRPr="00215F0C">
        <w:rPr>
          <w:bCs/>
          <w:sz w:val="20"/>
          <w:lang w:val="ru-RU" w:eastAsia="ru-RU"/>
        </w:rPr>
        <w:t>Подрядчиком</w:t>
      </w:r>
      <w:r w:rsidRPr="00215F0C">
        <w:rPr>
          <w:rFonts w:cs="Arial"/>
          <w:sz w:val="20"/>
          <w:lang w:val="ru-RU"/>
        </w:rPr>
        <w:t xml:space="preserve">, иными привлеченными </w:t>
      </w:r>
      <w:r w:rsidRPr="00215F0C">
        <w:rPr>
          <w:bCs/>
          <w:sz w:val="20"/>
          <w:lang w:val="ru-RU" w:eastAsia="ru-RU"/>
        </w:rPr>
        <w:t>Подрядчиком</w:t>
      </w:r>
      <w:r w:rsidRPr="00215F0C">
        <w:rPr>
          <w:rFonts w:cs="Arial"/>
          <w:sz w:val="20"/>
          <w:lang w:val="ru-RU"/>
        </w:rPr>
        <w:t xml:space="preserve"> лицами, </w:t>
      </w:r>
      <w:r w:rsidRPr="00215F0C">
        <w:rPr>
          <w:bCs/>
          <w:sz w:val="20"/>
          <w:lang w:val="ru-RU" w:eastAsia="ru-RU"/>
        </w:rPr>
        <w:t>Подрядчик</w:t>
      </w:r>
      <w:r w:rsidRPr="00215F0C">
        <w:rPr>
          <w:rFonts w:cs="Arial"/>
          <w:sz w:val="20"/>
          <w:lang w:val="ru-RU"/>
        </w:rPr>
        <w:t xml:space="preserve"> обязуется возместить Заказчику все его затраты, причиненные этим реальным ущербом.</w:t>
      </w:r>
    </w:p>
    <w:p w:rsidR="007963DE" w:rsidRPr="00215F0C" w:rsidRDefault="007963DE" w:rsidP="007963DE">
      <w:pPr>
        <w:numPr>
          <w:ilvl w:val="1"/>
          <w:numId w:val="33"/>
        </w:numPr>
        <w:tabs>
          <w:tab w:val="left" w:pos="284"/>
          <w:tab w:val="left" w:pos="709"/>
          <w:tab w:val="left" w:pos="851"/>
        </w:tabs>
        <w:ind w:left="0" w:firstLine="426"/>
        <w:contextualSpacing/>
        <w:jc w:val="both"/>
        <w:rPr>
          <w:rFonts w:cs="Arial"/>
          <w:sz w:val="20"/>
          <w:lang w:val="ru-RU"/>
        </w:rPr>
      </w:pPr>
      <w:r w:rsidRPr="00215F0C">
        <w:rPr>
          <w:rFonts w:cs="Arial"/>
          <w:sz w:val="20"/>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7963DE" w:rsidRPr="00215F0C" w:rsidRDefault="007963DE" w:rsidP="007963DE">
      <w:pPr>
        <w:numPr>
          <w:ilvl w:val="1"/>
          <w:numId w:val="33"/>
        </w:numPr>
        <w:tabs>
          <w:tab w:val="left" w:pos="284"/>
          <w:tab w:val="left" w:pos="709"/>
          <w:tab w:val="left" w:pos="851"/>
        </w:tabs>
        <w:ind w:left="0" w:firstLine="426"/>
        <w:contextualSpacing/>
        <w:jc w:val="both"/>
        <w:rPr>
          <w:rFonts w:cs="Arial"/>
          <w:sz w:val="20"/>
          <w:lang w:val="ru-RU"/>
        </w:rPr>
      </w:pPr>
      <w:r w:rsidRPr="00215F0C">
        <w:rPr>
          <w:rFonts w:cs="Arial"/>
          <w:sz w:val="20"/>
          <w:lang w:val="ru-RU"/>
        </w:rPr>
        <w:lastRenderedPageBreak/>
        <w:t xml:space="preserve">В случае приостановки работы </w:t>
      </w:r>
      <w:r w:rsidRPr="00215F0C">
        <w:rPr>
          <w:bCs/>
          <w:sz w:val="20"/>
          <w:lang w:val="ru-RU" w:eastAsia="ru-RU"/>
        </w:rPr>
        <w:t>Подрядчика</w:t>
      </w:r>
      <w:r w:rsidRPr="00215F0C">
        <w:rPr>
          <w:rFonts w:cs="Arial"/>
          <w:sz w:val="20"/>
          <w:lang w:val="ru-RU"/>
        </w:rPr>
        <w:t xml:space="preserve">, вследствие несоблюдения </w:t>
      </w:r>
      <w:r w:rsidRPr="00215F0C">
        <w:rPr>
          <w:bCs/>
          <w:sz w:val="20"/>
          <w:lang w:val="ru-RU" w:eastAsia="ru-RU"/>
        </w:rPr>
        <w:t>Подрядчиком</w:t>
      </w:r>
      <w:r w:rsidRPr="00215F0C">
        <w:rPr>
          <w:rFonts w:cs="Arial"/>
          <w:sz w:val="20"/>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215F0C">
        <w:rPr>
          <w:bCs/>
          <w:sz w:val="20"/>
          <w:lang w:val="ru-RU" w:eastAsia="ru-RU"/>
        </w:rPr>
        <w:t>Подрядчика</w:t>
      </w:r>
      <w:r w:rsidRPr="00215F0C">
        <w:rPr>
          <w:rFonts w:cs="Arial"/>
          <w:sz w:val="20"/>
          <w:lang w:val="ru-RU"/>
        </w:rPr>
        <w:t xml:space="preserve"> не оплачивается.</w:t>
      </w:r>
    </w:p>
    <w:p w:rsidR="007963DE" w:rsidRPr="00215F0C" w:rsidRDefault="007963DE" w:rsidP="007963DE">
      <w:pPr>
        <w:tabs>
          <w:tab w:val="left" w:pos="284"/>
          <w:tab w:val="left" w:pos="709"/>
          <w:tab w:val="left" w:pos="851"/>
        </w:tabs>
        <w:jc w:val="both"/>
        <w:rPr>
          <w:rFonts w:cs="Arial"/>
          <w:sz w:val="20"/>
          <w:lang w:val="ru-RU"/>
        </w:rPr>
      </w:pPr>
    </w:p>
    <w:p w:rsidR="007963DE" w:rsidRPr="00215F0C" w:rsidRDefault="007963DE" w:rsidP="007963DE">
      <w:pPr>
        <w:numPr>
          <w:ilvl w:val="1"/>
          <w:numId w:val="33"/>
        </w:numPr>
        <w:tabs>
          <w:tab w:val="left" w:pos="284"/>
          <w:tab w:val="left" w:pos="709"/>
          <w:tab w:val="left" w:pos="851"/>
        </w:tabs>
        <w:ind w:left="0" w:firstLine="426"/>
        <w:contextualSpacing/>
        <w:jc w:val="both"/>
        <w:rPr>
          <w:rFonts w:cs="Arial"/>
          <w:sz w:val="20"/>
          <w:lang w:val="ru-RU"/>
        </w:rPr>
      </w:pPr>
      <w:r w:rsidRPr="00215F0C">
        <w:rPr>
          <w:rFonts w:cs="Arial"/>
          <w:sz w:val="20"/>
          <w:lang w:val="ru-RU"/>
        </w:rPr>
        <w:t xml:space="preserve">В случае нарушения </w:t>
      </w:r>
      <w:r w:rsidRPr="00215F0C">
        <w:rPr>
          <w:bCs/>
          <w:sz w:val="20"/>
          <w:lang w:val="ru-RU" w:eastAsia="ru-RU"/>
        </w:rPr>
        <w:t>Подрядчиком</w:t>
      </w:r>
      <w:r w:rsidRPr="00215F0C">
        <w:rPr>
          <w:rFonts w:cs="Arial"/>
          <w:sz w:val="20"/>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215F0C">
        <w:rPr>
          <w:bCs/>
          <w:sz w:val="20"/>
          <w:lang w:val="ru-RU" w:eastAsia="ru-RU"/>
        </w:rPr>
        <w:t>Подрядчик</w:t>
      </w:r>
      <w:r w:rsidRPr="00215F0C">
        <w:rPr>
          <w:rFonts w:cs="Arial"/>
          <w:sz w:val="20"/>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w:t>
      </w:r>
    </w:p>
    <w:p w:rsidR="007963DE" w:rsidRPr="00215F0C" w:rsidRDefault="007963DE" w:rsidP="007963DE">
      <w:pPr>
        <w:numPr>
          <w:ilvl w:val="1"/>
          <w:numId w:val="33"/>
        </w:numPr>
        <w:tabs>
          <w:tab w:val="left" w:pos="284"/>
          <w:tab w:val="left" w:pos="709"/>
          <w:tab w:val="left" w:pos="851"/>
        </w:tabs>
        <w:ind w:left="0" w:firstLine="426"/>
        <w:contextualSpacing/>
        <w:jc w:val="both"/>
        <w:rPr>
          <w:rFonts w:cs="Arial"/>
          <w:sz w:val="20"/>
          <w:lang w:val="ru-RU"/>
        </w:rPr>
      </w:pPr>
      <w:r w:rsidRPr="00215F0C">
        <w:rPr>
          <w:rFonts w:cs="Arial"/>
          <w:sz w:val="20"/>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Подрядчик несет ответственность в соответствии с Перечнем штрафных санкций. Решение о выставлении штрафа принимается Заказчиком.</w:t>
      </w:r>
    </w:p>
    <w:p w:rsidR="007963DE" w:rsidRPr="00215F0C" w:rsidRDefault="007963DE" w:rsidP="007963DE">
      <w:pPr>
        <w:numPr>
          <w:ilvl w:val="1"/>
          <w:numId w:val="33"/>
        </w:numPr>
        <w:tabs>
          <w:tab w:val="left" w:pos="284"/>
          <w:tab w:val="left" w:pos="851"/>
        </w:tabs>
        <w:ind w:left="0" w:firstLine="426"/>
        <w:contextualSpacing/>
        <w:jc w:val="both"/>
        <w:rPr>
          <w:rFonts w:cs="Arial"/>
          <w:sz w:val="20"/>
          <w:lang w:val="ru-RU"/>
        </w:rPr>
      </w:pPr>
      <w:r w:rsidRPr="00215F0C">
        <w:rPr>
          <w:rFonts w:cs="Arial"/>
          <w:sz w:val="20"/>
          <w:lang w:val="ru-RU"/>
        </w:rPr>
        <w:t xml:space="preserve">В случае возникновения необходимости экстренной санитарно-авиационной эвакуации персонала </w:t>
      </w:r>
      <w:r w:rsidRPr="00215F0C">
        <w:rPr>
          <w:bCs/>
          <w:sz w:val="20"/>
          <w:lang w:val="ru-RU" w:eastAsia="ru-RU"/>
        </w:rPr>
        <w:t>Подрядчика</w:t>
      </w:r>
      <w:r w:rsidRPr="00215F0C">
        <w:rPr>
          <w:rFonts w:cs="Arial"/>
          <w:sz w:val="20"/>
          <w:lang w:val="ru-RU"/>
        </w:rPr>
        <w:t xml:space="preserve"> (и иных привлеченных им для выполнения работ организаций), Заказчик вправе организовать такую эвакуацию с места выполнения работ персонала П</w:t>
      </w:r>
      <w:r w:rsidRPr="00215F0C">
        <w:rPr>
          <w:bCs/>
          <w:sz w:val="20"/>
          <w:lang w:val="ru-RU" w:eastAsia="ru-RU"/>
        </w:rPr>
        <w:t>одрядчика</w:t>
      </w:r>
      <w:r w:rsidRPr="00215F0C">
        <w:rPr>
          <w:rFonts w:cs="Arial"/>
          <w:sz w:val="20"/>
          <w:lang w:val="ru-RU"/>
        </w:rPr>
        <w:t xml:space="preserve"> до соответствующего медицинского учреждения. Заключая Договор, </w:t>
      </w:r>
      <w:r w:rsidRPr="00215F0C">
        <w:rPr>
          <w:bCs/>
          <w:sz w:val="20"/>
          <w:lang w:val="ru-RU" w:eastAsia="ru-RU"/>
        </w:rPr>
        <w:t>Подрядчик</w:t>
      </w:r>
      <w:r w:rsidRPr="00215F0C">
        <w:rPr>
          <w:rFonts w:cs="Arial"/>
          <w:sz w:val="20"/>
          <w:lang w:val="ru-RU"/>
        </w:rPr>
        <w:t xml:space="preserve"> дает согласие на такую экстренную санитарно-авиационную эвакуацию персонала без дополнительных заявок (обращений и т.п.</w:t>
      </w:r>
      <w:proofErr w:type="gramStart"/>
      <w:r w:rsidRPr="00215F0C">
        <w:rPr>
          <w:rFonts w:cs="Arial"/>
          <w:sz w:val="20"/>
          <w:lang w:val="ru-RU"/>
        </w:rPr>
        <w:t>)</w:t>
      </w:r>
      <w:proofErr w:type="gramEnd"/>
      <w:r w:rsidRPr="00215F0C">
        <w:rPr>
          <w:rFonts w:cs="Arial"/>
          <w:sz w:val="20"/>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w:t>
      </w:r>
      <w:r w:rsidRPr="00215F0C">
        <w:rPr>
          <w:bCs/>
          <w:sz w:val="20"/>
          <w:lang w:val="ru-RU" w:eastAsia="ru-RU"/>
        </w:rPr>
        <w:t>Подрядчиком</w:t>
      </w:r>
      <w:r w:rsidRPr="00215F0C">
        <w:rPr>
          <w:rFonts w:cs="Arial"/>
          <w:sz w:val="20"/>
          <w:lang w:val="ru-RU"/>
        </w:rPr>
        <w:t xml:space="preserve"> в течение 10 рабочих дней с момента предъявления соответствующего требования Заказчика на основании подтверждающих документов.</w:t>
      </w:r>
    </w:p>
    <w:p w:rsidR="007963DE" w:rsidRPr="00215F0C" w:rsidRDefault="007963DE" w:rsidP="007963DE">
      <w:pPr>
        <w:numPr>
          <w:ilvl w:val="1"/>
          <w:numId w:val="33"/>
        </w:numPr>
        <w:tabs>
          <w:tab w:val="left" w:pos="284"/>
          <w:tab w:val="left" w:pos="851"/>
        </w:tabs>
        <w:ind w:left="0" w:firstLine="426"/>
        <w:contextualSpacing/>
        <w:jc w:val="both"/>
        <w:rPr>
          <w:rFonts w:cs="Arial"/>
          <w:sz w:val="20"/>
          <w:lang w:val="ru-RU"/>
        </w:rPr>
      </w:pPr>
      <w:r w:rsidRPr="00215F0C">
        <w:rPr>
          <w:rFonts w:cs="Arial"/>
          <w:sz w:val="20"/>
          <w:lang w:val="ru-RU"/>
        </w:rPr>
        <w:t>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на объекты Заказчика.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bCs/>
          <w:sz w:val="20"/>
          <w:lang w:val="ru-RU" w:eastAsia="ru-RU"/>
        </w:rPr>
        <w:t>Подрядчик</w:t>
      </w:r>
      <w:r w:rsidRPr="00215F0C">
        <w:rPr>
          <w:rFonts w:cs="Arial"/>
          <w:sz w:val="20"/>
          <w:lang w:val="ru-RU"/>
        </w:rPr>
        <w:t xml:space="preserve"> несет ответственность за:</w:t>
      </w:r>
    </w:p>
    <w:p w:rsidR="007963DE" w:rsidRPr="00215F0C" w:rsidRDefault="007963DE" w:rsidP="007963DE">
      <w:pPr>
        <w:numPr>
          <w:ilvl w:val="2"/>
          <w:numId w:val="33"/>
        </w:numPr>
        <w:tabs>
          <w:tab w:val="left" w:pos="851"/>
          <w:tab w:val="left" w:pos="1134"/>
        </w:tabs>
        <w:ind w:left="0" w:firstLine="426"/>
        <w:contextualSpacing/>
        <w:jc w:val="both"/>
        <w:rPr>
          <w:rFonts w:cs="Arial"/>
          <w:sz w:val="20"/>
          <w:lang w:val="ru-RU"/>
        </w:rPr>
      </w:pPr>
      <w:r w:rsidRPr="00215F0C">
        <w:rPr>
          <w:rFonts w:cs="Arial"/>
          <w:sz w:val="20"/>
          <w:lang w:val="ru-RU"/>
        </w:rPr>
        <w:t xml:space="preserve">Факты употребления спиртных напитков, наркотических веществ и их </w:t>
      </w:r>
      <w:proofErr w:type="spellStart"/>
      <w:r w:rsidRPr="00215F0C">
        <w:rPr>
          <w:rFonts w:cs="Arial"/>
          <w:sz w:val="20"/>
          <w:lang w:val="ru-RU"/>
        </w:rPr>
        <w:t>прекурсоров</w:t>
      </w:r>
      <w:proofErr w:type="spellEnd"/>
      <w:r w:rsidRPr="00215F0C">
        <w:rPr>
          <w:rFonts w:cs="Arial"/>
          <w:sz w:val="20"/>
          <w:lang w:val="ru-RU"/>
        </w:rPr>
        <w:t xml:space="preserve"> персоналом </w:t>
      </w:r>
      <w:r w:rsidRPr="00215F0C">
        <w:rPr>
          <w:bCs/>
          <w:sz w:val="20"/>
          <w:lang w:val="ru-RU" w:eastAsia="ru-RU"/>
        </w:rPr>
        <w:t>Подрядчика (и иных привлеченных им для выполнения работ организаций),</w:t>
      </w:r>
      <w:r w:rsidRPr="00215F0C">
        <w:rPr>
          <w:rFonts w:cs="Arial"/>
          <w:sz w:val="20"/>
          <w:lang w:val="ru-RU"/>
        </w:rPr>
        <w:t xml:space="preserve"> находящихся на территории Заказчика, а также иных местах нахождения в период выполнения работ;</w:t>
      </w:r>
    </w:p>
    <w:p w:rsidR="007963DE" w:rsidRPr="00215F0C" w:rsidRDefault="007963DE" w:rsidP="007963DE">
      <w:pPr>
        <w:numPr>
          <w:ilvl w:val="2"/>
          <w:numId w:val="33"/>
        </w:numPr>
        <w:tabs>
          <w:tab w:val="left" w:pos="851"/>
          <w:tab w:val="left" w:pos="1134"/>
        </w:tabs>
        <w:ind w:left="0" w:firstLine="426"/>
        <w:contextualSpacing/>
        <w:jc w:val="both"/>
        <w:rPr>
          <w:rFonts w:cs="Arial"/>
          <w:sz w:val="20"/>
          <w:lang w:val="ru-RU"/>
        </w:rPr>
      </w:pPr>
      <w:r w:rsidRPr="00215F0C">
        <w:rPr>
          <w:rFonts w:cs="Arial"/>
          <w:sz w:val="20"/>
          <w:lang w:val="ru-RU"/>
        </w:rPr>
        <w:t xml:space="preserve">Факты нахождения персонала </w:t>
      </w:r>
      <w:r w:rsidRPr="00215F0C">
        <w:rPr>
          <w:bCs/>
          <w:sz w:val="20"/>
          <w:lang w:val="ru-RU" w:eastAsia="ru-RU"/>
        </w:rPr>
        <w:t>Подрядчика (и иных привлеченных им для выполнения работ организаций)</w:t>
      </w:r>
      <w:r w:rsidRPr="00215F0C">
        <w:rPr>
          <w:rFonts w:cs="Arial"/>
          <w:sz w:val="20"/>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p>
    <w:p w:rsidR="007963DE" w:rsidRPr="00215F0C" w:rsidRDefault="007963DE" w:rsidP="007963DE">
      <w:pPr>
        <w:numPr>
          <w:ilvl w:val="2"/>
          <w:numId w:val="33"/>
        </w:numPr>
        <w:tabs>
          <w:tab w:val="left" w:pos="851"/>
          <w:tab w:val="left" w:pos="1134"/>
        </w:tabs>
        <w:ind w:left="0" w:firstLine="426"/>
        <w:contextualSpacing/>
        <w:jc w:val="both"/>
        <w:rPr>
          <w:rFonts w:cs="Arial"/>
          <w:sz w:val="20"/>
          <w:lang w:val="ru-RU"/>
        </w:rPr>
      </w:pPr>
      <w:r w:rsidRPr="00215F0C">
        <w:rPr>
          <w:rFonts w:cs="Arial"/>
          <w:sz w:val="20"/>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215F0C">
        <w:rPr>
          <w:rFonts w:cs="Arial"/>
          <w:sz w:val="20"/>
          <w:lang w:val="ru-RU"/>
        </w:rPr>
        <w:t>прекурсоров</w:t>
      </w:r>
      <w:proofErr w:type="spellEnd"/>
      <w:r w:rsidRPr="00215F0C">
        <w:rPr>
          <w:rFonts w:cs="Arial"/>
          <w:sz w:val="20"/>
          <w:lang w:val="ru-RU"/>
        </w:rPr>
        <w:t>, за исключением веществ, необходимых для осуществления производственной деятельности;</w:t>
      </w:r>
    </w:p>
    <w:p w:rsidR="007963DE" w:rsidRPr="00215F0C" w:rsidRDefault="007963DE" w:rsidP="007963DE">
      <w:pPr>
        <w:numPr>
          <w:ilvl w:val="2"/>
          <w:numId w:val="33"/>
        </w:numPr>
        <w:tabs>
          <w:tab w:val="left" w:pos="851"/>
          <w:tab w:val="left" w:pos="1134"/>
        </w:tabs>
        <w:ind w:left="0" w:firstLine="426"/>
        <w:contextualSpacing/>
        <w:jc w:val="both"/>
        <w:rPr>
          <w:rFonts w:cs="Arial"/>
          <w:sz w:val="20"/>
          <w:lang w:val="ru-RU"/>
        </w:rPr>
      </w:pPr>
      <w:r w:rsidRPr="00215F0C">
        <w:rPr>
          <w:rFonts w:cs="Arial"/>
          <w:sz w:val="20"/>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7963DE" w:rsidRPr="00215F0C" w:rsidRDefault="007963DE" w:rsidP="007963DE">
      <w:pPr>
        <w:tabs>
          <w:tab w:val="left" w:pos="851"/>
        </w:tabs>
        <w:ind w:firstLine="426"/>
        <w:contextualSpacing/>
        <w:jc w:val="both"/>
        <w:rPr>
          <w:rFonts w:cs="Arial"/>
          <w:b/>
          <w:bCs/>
          <w:sz w:val="20"/>
          <w:lang w:val="ru-RU"/>
        </w:rPr>
      </w:pPr>
    </w:p>
    <w:p w:rsidR="007963DE" w:rsidRPr="00215F0C" w:rsidRDefault="007963DE" w:rsidP="007963DE">
      <w:pPr>
        <w:numPr>
          <w:ilvl w:val="0"/>
          <w:numId w:val="33"/>
        </w:numPr>
        <w:tabs>
          <w:tab w:val="left" w:pos="1134"/>
        </w:tabs>
        <w:ind w:left="0" w:firstLine="426"/>
        <w:contextualSpacing/>
        <w:jc w:val="both"/>
        <w:rPr>
          <w:rFonts w:cs="Arial"/>
          <w:b/>
          <w:sz w:val="20"/>
          <w:lang w:val="ru-RU"/>
        </w:rPr>
      </w:pPr>
      <w:r w:rsidRPr="00215F0C">
        <w:rPr>
          <w:rFonts w:cs="Arial"/>
          <w:b/>
          <w:sz w:val="20"/>
          <w:lang w:val="ru-RU"/>
        </w:rPr>
        <w:t>Права и обязательства Заказчика</w:t>
      </w:r>
    </w:p>
    <w:p w:rsidR="007963DE" w:rsidRPr="00215F0C" w:rsidRDefault="007963DE" w:rsidP="007963DE">
      <w:pPr>
        <w:tabs>
          <w:tab w:val="left" w:pos="1134"/>
        </w:tabs>
        <w:ind w:firstLine="426"/>
        <w:contextualSpacing/>
        <w:jc w:val="both"/>
        <w:rPr>
          <w:rFonts w:cs="Arial"/>
          <w:b/>
          <w:sz w:val="20"/>
          <w:lang w:val="ru-RU"/>
        </w:rPr>
      </w:pPr>
    </w:p>
    <w:p w:rsidR="007963DE" w:rsidRPr="00215F0C" w:rsidRDefault="007963DE" w:rsidP="007963DE">
      <w:pPr>
        <w:numPr>
          <w:ilvl w:val="1"/>
          <w:numId w:val="33"/>
        </w:numPr>
        <w:tabs>
          <w:tab w:val="left" w:pos="709"/>
          <w:tab w:val="left" w:pos="851"/>
        </w:tabs>
        <w:ind w:left="0" w:firstLine="426"/>
        <w:contextualSpacing/>
        <w:jc w:val="both"/>
        <w:rPr>
          <w:rFonts w:cs="Arial"/>
          <w:sz w:val="20"/>
          <w:lang w:val="ru-RU"/>
        </w:rPr>
      </w:pPr>
      <w:r w:rsidRPr="00215F0C">
        <w:rPr>
          <w:rFonts w:cs="Arial"/>
          <w:sz w:val="20"/>
          <w:lang w:val="ru-RU"/>
        </w:rPr>
        <w:t xml:space="preserve">В рамках мобилизационных мероприятий Заказчик организует установочное совещание с </w:t>
      </w:r>
      <w:r w:rsidRPr="00215F0C">
        <w:rPr>
          <w:bCs/>
          <w:sz w:val="20"/>
          <w:lang w:val="ru-RU" w:eastAsia="ru-RU"/>
        </w:rPr>
        <w:t>Подрядчиком</w:t>
      </w:r>
      <w:r w:rsidRPr="00215F0C">
        <w:rPr>
          <w:rFonts w:cs="Arial"/>
          <w:sz w:val="20"/>
          <w:lang w:val="ru-RU"/>
        </w:rPr>
        <w:t xml:space="preserve"> не менее чем за 20 календарных дней до начала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 по оформлению актов-допусков и другой разрешительной документации для производства работ. Определяются разграничения полномочий по ПБ между Заказчиком и Подрядчиком.</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 xml:space="preserve">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w:t>
      </w:r>
      <w:proofErr w:type="spellStart"/>
      <w:r w:rsidRPr="00215F0C">
        <w:rPr>
          <w:rFonts w:cs="Arial"/>
          <w:sz w:val="20"/>
          <w:lang w:val="ru-RU"/>
        </w:rPr>
        <w:t>предмобилизационный</w:t>
      </w:r>
      <w:proofErr w:type="spellEnd"/>
      <w:r w:rsidRPr="00215F0C">
        <w:rPr>
          <w:rFonts w:cs="Arial"/>
          <w:sz w:val="20"/>
          <w:lang w:val="ru-RU"/>
        </w:rPr>
        <w:t xml:space="preserve"> аудит Подрядчика для подтверждения готовности Подрядчика к мобилизации.</w:t>
      </w:r>
    </w:p>
    <w:p w:rsidR="007963DE" w:rsidRPr="00215F0C" w:rsidRDefault="007963DE" w:rsidP="007963DE">
      <w:pPr>
        <w:numPr>
          <w:ilvl w:val="1"/>
          <w:numId w:val="33"/>
        </w:numPr>
        <w:tabs>
          <w:tab w:val="left" w:pos="709"/>
          <w:tab w:val="left" w:pos="851"/>
          <w:tab w:val="left" w:pos="993"/>
        </w:tabs>
        <w:ind w:left="0" w:firstLine="426"/>
        <w:contextualSpacing/>
        <w:jc w:val="both"/>
        <w:rPr>
          <w:rFonts w:cs="Arial"/>
          <w:sz w:val="20"/>
          <w:lang w:val="ru-RU"/>
        </w:rPr>
      </w:pPr>
      <w:r w:rsidRPr="00215F0C">
        <w:rPr>
          <w:rFonts w:cs="Arial"/>
          <w:sz w:val="20"/>
          <w:lang w:val="ru-RU"/>
        </w:rPr>
        <w:t xml:space="preserve"> Заказчик обязуется своевременно и в полном объеме информировать </w:t>
      </w:r>
      <w:r w:rsidRPr="00215F0C">
        <w:rPr>
          <w:bCs/>
          <w:sz w:val="20"/>
          <w:lang w:val="ru-RU" w:eastAsia="ru-RU"/>
        </w:rPr>
        <w:t>Подрядчика</w:t>
      </w:r>
      <w:r w:rsidRPr="00215F0C">
        <w:rPr>
          <w:rFonts w:cs="Arial"/>
          <w:sz w:val="20"/>
          <w:lang w:val="ru-RU"/>
        </w:rPr>
        <w:t xml:space="preserve"> о:</w:t>
      </w:r>
    </w:p>
    <w:p w:rsidR="007963DE" w:rsidRPr="00215F0C" w:rsidRDefault="007963DE" w:rsidP="007963DE">
      <w:pPr>
        <w:numPr>
          <w:ilvl w:val="2"/>
          <w:numId w:val="33"/>
        </w:numPr>
        <w:tabs>
          <w:tab w:val="left" w:pos="851"/>
          <w:tab w:val="left" w:pos="1134"/>
        </w:tabs>
        <w:ind w:left="0" w:firstLine="426"/>
        <w:contextualSpacing/>
        <w:jc w:val="both"/>
        <w:rPr>
          <w:rFonts w:cs="Arial"/>
          <w:sz w:val="20"/>
          <w:lang w:val="ru-RU"/>
        </w:rPr>
      </w:pPr>
      <w:r w:rsidRPr="00215F0C">
        <w:rPr>
          <w:rFonts w:cs="Arial"/>
          <w:sz w:val="20"/>
          <w:lang w:val="ru-RU"/>
        </w:rPr>
        <w:t>Вредных и опасных факторах, на объектах производства работ Заказчика;</w:t>
      </w:r>
    </w:p>
    <w:p w:rsidR="007963DE" w:rsidRPr="00215F0C" w:rsidRDefault="007963DE" w:rsidP="007963DE">
      <w:pPr>
        <w:numPr>
          <w:ilvl w:val="2"/>
          <w:numId w:val="33"/>
        </w:numPr>
        <w:tabs>
          <w:tab w:val="left" w:pos="851"/>
          <w:tab w:val="left" w:pos="1134"/>
        </w:tabs>
        <w:ind w:left="0" w:firstLine="426"/>
        <w:contextualSpacing/>
        <w:jc w:val="both"/>
        <w:rPr>
          <w:rFonts w:cs="Arial"/>
          <w:sz w:val="20"/>
          <w:lang w:val="ru-RU"/>
        </w:rPr>
      </w:pPr>
      <w:r w:rsidRPr="00215F0C">
        <w:rPr>
          <w:rFonts w:cs="Arial"/>
          <w:sz w:val="20"/>
          <w:lang w:val="ru-RU"/>
        </w:rPr>
        <w:t>Происшествиях, произошедших на объектах Заказчика с учетом применимости (извлеченные уроки, молнии и т.д.).</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Общий порядок оформления, выдачи и изъятия пропуска для доступа на объекты Заказчика регламентируется внутренним локальным 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7963DE" w:rsidRPr="00215F0C" w:rsidRDefault="007963DE" w:rsidP="007963DE">
      <w:pPr>
        <w:numPr>
          <w:ilvl w:val="1"/>
          <w:numId w:val="33"/>
        </w:numPr>
        <w:tabs>
          <w:tab w:val="left" w:pos="567"/>
          <w:tab w:val="left" w:pos="709"/>
          <w:tab w:val="left" w:pos="851"/>
          <w:tab w:val="left" w:pos="993"/>
        </w:tabs>
        <w:ind w:left="0" w:firstLine="426"/>
        <w:contextualSpacing/>
        <w:jc w:val="both"/>
        <w:rPr>
          <w:rFonts w:cs="Arial"/>
          <w:sz w:val="20"/>
          <w:lang w:val="ru-RU"/>
        </w:rPr>
      </w:pPr>
      <w:r w:rsidRPr="00215F0C">
        <w:rPr>
          <w:rFonts w:cs="Arial"/>
          <w:sz w:val="20"/>
          <w:lang w:val="ru-RU"/>
        </w:rPr>
        <w:lastRenderedPageBreak/>
        <w:t xml:space="preserve">До начала выполнения работ Заказчик, совместно с </w:t>
      </w:r>
      <w:r w:rsidRPr="00215F0C">
        <w:rPr>
          <w:bCs/>
          <w:sz w:val="20"/>
          <w:lang w:val="ru-RU" w:eastAsia="ru-RU"/>
        </w:rPr>
        <w:t>Подрядчиком</w:t>
      </w:r>
      <w:r w:rsidRPr="00215F0C">
        <w:rPr>
          <w:rFonts w:cs="Arial"/>
          <w:sz w:val="20"/>
          <w:lang w:val="ru-RU"/>
        </w:rPr>
        <w:t xml:space="preserve"> определяют потребности в обучении персонала </w:t>
      </w:r>
      <w:r w:rsidRPr="00215F0C">
        <w:rPr>
          <w:bCs/>
          <w:sz w:val="20"/>
          <w:lang w:val="ru-RU" w:eastAsia="ru-RU"/>
        </w:rPr>
        <w:t>Подрядчика</w:t>
      </w:r>
      <w:r w:rsidRPr="00215F0C">
        <w:rPr>
          <w:rFonts w:cs="Arial"/>
          <w:sz w:val="20"/>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215F0C">
        <w:rPr>
          <w:rFonts w:cs="Arial"/>
          <w:bCs/>
          <w:sz w:val="20"/>
          <w:lang w:val="ru-RU" w:eastAsia="ru-RU"/>
        </w:rPr>
        <w:t>Подрядчика</w:t>
      </w:r>
      <w:r w:rsidRPr="00215F0C">
        <w:rPr>
          <w:rFonts w:cs="Arial"/>
          <w:sz w:val="20"/>
          <w:lang w:val="ru-RU"/>
        </w:rPr>
        <w:t>/С</w:t>
      </w:r>
      <w:r w:rsidRPr="00215F0C">
        <w:rPr>
          <w:rFonts w:cs="Arial"/>
          <w:bCs/>
          <w:sz w:val="20"/>
          <w:lang w:val="ru-RU" w:eastAsia="ru-RU"/>
        </w:rPr>
        <w:t>убподрядчика</w:t>
      </w:r>
      <w:r w:rsidRPr="00215F0C">
        <w:rPr>
          <w:rFonts w:cs="Arial"/>
          <w:sz w:val="20"/>
          <w:lang w:val="ru-RU"/>
        </w:rPr>
        <w:t xml:space="preserve"> в случае </w:t>
      </w:r>
      <w:proofErr w:type="spellStart"/>
      <w:r w:rsidRPr="00215F0C">
        <w:rPr>
          <w:rFonts w:cs="Arial"/>
          <w:sz w:val="20"/>
          <w:lang w:val="ru-RU"/>
        </w:rPr>
        <w:t>непрохождения</w:t>
      </w:r>
      <w:proofErr w:type="spellEnd"/>
      <w:r w:rsidRPr="00215F0C">
        <w:rPr>
          <w:rFonts w:cs="Arial"/>
          <w:sz w:val="20"/>
          <w:lang w:val="ru-RU"/>
        </w:rPr>
        <w:t xml:space="preserve"> в установленные сроки назначенного обучения.</w:t>
      </w:r>
    </w:p>
    <w:p w:rsidR="007963DE" w:rsidRPr="00215F0C" w:rsidRDefault="007963DE" w:rsidP="007963DE">
      <w:pPr>
        <w:numPr>
          <w:ilvl w:val="1"/>
          <w:numId w:val="33"/>
        </w:numPr>
        <w:tabs>
          <w:tab w:val="left" w:pos="567"/>
          <w:tab w:val="left" w:pos="709"/>
          <w:tab w:val="left" w:pos="851"/>
          <w:tab w:val="left" w:pos="993"/>
        </w:tabs>
        <w:ind w:left="0" w:firstLine="426"/>
        <w:contextualSpacing/>
        <w:jc w:val="both"/>
        <w:rPr>
          <w:rFonts w:cs="Arial"/>
          <w:sz w:val="20"/>
          <w:lang w:val="ru-RU"/>
        </w:rPr>
      </w:pPr>
      <w:r w:rsidRPr="00215F0C">
        <w:rPr>
          <w:rFonts w:cs="Arial"/>
          <w:sz w:val="20"/>
          <w:lang w:val="ru-RU"/>
        </w:rPr>
        <w:t xml:space="preserve"> Заказчик вправе провести проверку знаний (тестирование) персонала </w:t>
      </w:r>
      <w:r w:rsidRPr="00215F0C">
        <w:rPr>
          <w:rFonts w:cs="Arial"/>
          <w:bCs/>
          <w:sz w:val="20"/>
          <w:lang w:val="ru-RU" w:eastAsia="ru-RU"/>
        </w:rPr>
        <w:t>Подрядчика</w:t>
      </w:r>
      <w:r w:rsidRPr="00215F0C">
        <w:rPr>
          <w:rFonts w:cs="Arial"/>
          <w:sz w:val="20"/>
          <w:lang w:val="ru-RU"/>
        </w:rPr>
        <w:t xml:space="preserve"> в области ПБ до и во время выполнения работ, включая право отстранить от работы, и требовать замену персонала </w:t>
      </w:r>
      <w:r w:rsidRPr="00215F0C">
        <w:rPr>
          <w:rFonts w:cs="Arial"/>
          <w:bCs/>
          <w:sz w:val="20"/>
          <w:lang w:val="ru-RU" w:eastAsia="ru-RU"/>
        </w:rPr>
        <w:t>Подрядчика</w:t>
      </w:r>
      <w:r w:rsidRPr="00215F0C">
        <w:rPr>
          <w:rFonts w:cs="Arial"/>
          <w:sz w:val="20"/>
          <w:lang w:val="ru-RU"/>
        </w:rPr>
        <w:t>/С</w:t>
      </w:r>
      <w:r w:rsidRPr="00215F0C">
        <w:rPr>
          <w:rFonts w:cs="Arial"/>
          <w:bCs/>
          <w:sz w:val="20"/>
          <w:lang w:val="ru-RU" w:eastAsia="ru-RU"/>
        </w:rPr>
        <w:t>убподрядчика</w:t>
      </w:r>
      <w:r w:rsidRPr="00215F0C">
        <w:rPr>
          <w:rFonts w:cs="Arial"/>
          <w:sz w:val="20"/>
          <w:lang w:val="ru-RU"/>
        </w:rPr>
        <w:t xml:space="preserve"> при неудовлетворительных результатах.</w:t>
      </w:r>
    </w:p>
    <w:p w:rsidR="007963DE" w:rsidRPr="00215F0C" w:rsidRDefault="007963DE" w:rsidP="007963DE">
      <w:pPr>
        <w:numPr>
          <w:ilvl w:val="1"/>
          <w:numId w:val="33"/>
        </w:numPr>
        <w:tabs>
          <w:tab w:val="left" w:pos="567"/>
          <w:tab w:val="left" w:pos="709"/>
          <w:tab w:val="left" w:pos="851"/>
          <w:tab w:val="left" w:pos="993"/>
        </w:tabs>
        <w:ind w:left="0" w:firstLine="426"/>
        <w:contextualSpacing/>
        <w:jc w:val="both"/>
        <w:rPr>
          <w:sz w:val="20"/>
          <w:lang w:val="ru-RU"/>
        </w:rPr>
      </w:pPr>
      <w:r w:rsidRPr="00215F0C">
        <w:rPr>
          <w:sz w:val="20"/>
          <w:lang w:val="ru-RU"/>
        </w:rPr>
        <w:t xml:space="preserve">Заказчик вправе использовать цифровой сервис Единого портала </w:t>
      </w:r>
      <w:proofErr w:type="spellStart"/>
      <w:r w:rsidRPr="00215F0C">
        <w:rPr>
          <w:sz w:val="20"/>
          <w:lang w:val="ru-RU"/>
        </w:rPr>
        <w:t>Ростехнадзора</w:t>
      </w:r>
      <w:proofErr w:type="spellEnd"/>
      <w:r w:rsidRPr="00215F0C">
        <w:rPr>
          <w:sz w:val="20"/>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 xml:space="preserve"> Заказчик вправе участвовать в проведении оценки рисков выполняемых работ, проводимых </w:t>
      </w:r>
      <w:r w:rsidRPr="00215F0C">
        <w:rPr>
          <w:bCs/>
          <w:sz w:val="20"/>
          <w:lang w:val="ru-RU" w:eastAsia="ru-RU"/>
        </w:rPr>
        <w:t>Подрядчиком</w:t>
      </w:r>
      <w:r w:rsidRPr="00215F0C">
        <w:rPr>
          <w:rFonts w:cs="Arial"/>
          <w:sz w:val="20"/>
          <w:lang w:val="ru-RU"/>
        </w:rPr>
        <w:t>.</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 xml:space="preserve">Заказчик на регулярной основе проводит оценку деятельности </w:t>
      </w:r>
      <w:r w:rsidRPr="00215F0C">
        <w:rPr>
          <w:bCs/>
          <w:sz w:val="20"/>
          <w:lang w:val="ru-RU" w:eastAsia="ru-RU"/>
        </w:rPr>
        <w:t>Подрядчика</w:t>
      </w:r>
      <w:r w:rsidRPr="00215F0C">
        <w:rPr>
          <w:rFonts w:cs="Arial"/>
          <w:sz w:val="20"/>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215F0C">
        <w:rPr>
          <w:bCs/>
          <w:sz w:val="20"/>
          <w:lang w:val="ru-RU" w:eastAsia="ru-RU"/>
        </w:rPr>
        <w:t>Подрядчика</w:t>
      </w:r>
      <w:r w:rsidRPr="00215F0C">
        <w:rPr>
          <w:rFonts w:cs="Arial"/>
          <w:sz w:val="20"/>
          <w:lang w:val="ru-RU"/>
        </w:rPr>
        <w:t>, показавших лучшие результаты в области ПБ</w:t>
      </w:r>
      <w:r w:rsidRPr="00215F0C">
        <w:rPr>
          <w:sz w:val="20"/>
          <w:lang w:val="ru-RU"/>
        </w:rPr>
        <w:t>.</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приостановки-возобновления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курирующего отдела ПБ Заказчика.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безопасности.</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вправе ограничить доступ на территорию/объекты Заказчика (запрет нахождения на территории/объектах Заказчика) в отношении персонала Подрядчика, нарушивших требования законодательства РФ и требований Заказчика в области ПБ при выполнении работ по Договору. Заказчик также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оставляет за собой право требовать от всего персонала Подрядчика при входе на объекты или территорию, подконтрольные Заказчику, предъявления пропуска, выданного представителем Заказчика, а при необходимости дополнительно запрашивать действительное удостоверение личности.</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У Заказчика действует правило 100% тестирования персонала, въезжающего на месторождение, на алкоголь и наркотические средства.</w:t>
      </w:r>
    </w:p>
    <w:p w:rsidR="007963DE" w:rsidRPr="00215F0C" w:rsidRDefault="007963DE" w:rsidP="007963DE">
      <w:pPr>
        <w:tabs>
          <w:tab w:val="left" w:pos="851"/>
          <w:tab w:val="left" w:pos="993"/>
        </w:tabs>
        <w:ind w:firstLine="426"/>
        <w:contextualSpacing/>
        <w:jc w:val="both"/>
        <w:rPr>
          <w:rFonts w:cs="Arial"/>
          <w:sz w:val="20"/>
          <w:lang w:val="ru-RU"/>
        </w:rPr>
      </w:pPr>
      <w:r w:rsidRPr="00215F0C">
        <w:rPr>
          <w:rFonts w:cs="Arial"/>
          <w:sz w:val="20"/>
          <w:lang w:val="ru-RU"/>
        </w:rPr>
        <w:t xml:space="preserve">Также Заказчик оставляет за собой право проведения выборочных проверок персонала Подрядчика на алкоголь и наркотические средства в любое время на всей территории </w:t>
      </w:r>
      <w:proofErr w:type="spellStart"/>
      <w:r w:rsidRPr="00215F0C">
        <w:rPr>
          <w:rFonts w:cs="Arial"/>
          <w:sz w:val="20"/>
          <w:lang w:val="ru-RU"/>
        </w:rPr>
        <w:t>Салымских</w:t>
      </w:r>
      <w:proofErr w:type="spellEnd"/>
      <w:r w:rsidRPr="00215F0C">
        <w:rPr>
          <w:rFonts w:cs="Arial"/>
          <w:sz w:val="20"/>
          <w:lang w:val="ru-RU"/>
        </w:rPr>
        <w:t xml:space="preserve"> месторождений и объектах Заказчика.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 xml:space="preserve">Заказчик обязан размещать на официальном сайте актуальную версию локальных нормативных актов Заказчика в области производственной безопасности </w:t>
      </w:r>
      <w:r w:rsidRPr="00215F0C">
        <w:rPr>
          <w:sz w:val="20"/>
          <w:lang w:val="ru-RU"/>
        </w:rPr>
        <w:t>либо передает Подрядчику на электронном носителе, согласно Акта приема-передачи ЛНД</w:t>
      </w:r>
      <w:r w:rsidRPr="00215F0C">
        <w:rPr>
          <w:rFonts w:cs="Arial"/>
          <w:sz w:val="20"/>
          <w:lang w:val="ru-RU"/>
        </w:rPr>
        <w:t>.</w:t>
      </w:r>
    </w:p>
    <w:p w:rsidR="007963DE" w:rsidRPr="00215F0C" w:rsidRDefault="007963DE" w:rsidP="007963DE">
      <w:pPr>
        <w:tabs>
          <w:tab w:val="left" w:pos="851"/>
          <w:tab w:val="left" w:pos="993"/>
        </w:tabs>
        <w:ind w:firstLine="426"/>
        <w:contextualSpacing/>
        <w:jc w:val="both"/>
        <w:rPr>
          <w:bCs/>
          <w:sz w:val="20"/>
          <w:lang w:val="ru-RU" w:eastAsia="ru-RU"/>
        </w:rPr>
      </w:pPr>
      <w:r w:rsidRPr="00215F0C">
        <w:rPr>
          <w:rFonts w:cs="Arial"/>
          <w:sz w:val="20"/>
          <w:lang w:val="ru-RU"/>
        </w:rPr>
        <w:t>Заказчик обязуется передать Подрядчику пароль и ссылку на официальный сайт, который содержит электронные копии действующих на момент подписания Договора локальных нормативных актов Заказчика в области производственной безопасности.</w:t>
      </w:r>
    </w:p>
    <w:p w:rsidR="007963DE" w:rsidRPr="00215F0C" w:rsidRDefault="007963DE" w:rsidP="007963DE">
      <w:pPr>
        <w:tabs>
          <w:tab w:val="left" w:pos="851"/>
          <w:tab w:val="left" w:pos="993"/>
        </w:tabs>
        <w:ind w:firstLine="426"/>
        <w:jc w:val="both"/>
        <w:rPr>
          <w:bCs/>
          <w:sz w:val="20"/>
          <w:highlight w:val="red"/>
          <w:lang w:val="ru-RU" w:eastAsia="ru-RU"/>
        </w:rPr>
      </w:pPr>
      <w:r w:rsidRPr="00215F0C">
        <w:rPr>
          <w:rFonts w:cs="Arial"/>
          <w:sz w:val="20"/>
          <w:lang w:val="ru-RU"/>
        </w:rPr>
        <w:t>3.15. При внесении изменений в локальные нормативные акты Заказчика в области производственной безопасности Заказчик обязан обновить документы на официальном сайте и проинформировать об этом Подрядчика. Изменения вступают в силу для Подрядчика в течение 30 (тридцати) календарных дней с момента получения от Заказчика уведомления либо в иные сроки, указанные в уведомлении (но не менее 30 (тридцати) календарных дней). В случае, если в течение указанного в настоящем пункте срока Подрядчиком не предоставлены мотивированные обоснования невозможности исполнения новых требований Заказчика в области ПБ, они становятся обязательными для Подрядчика.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вправе участвовать в проведении технического аудита Субподрядчика на этапе допуска на объекты Заказчика.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имеет право использовать информацию о происшествиях Подрядчика в своих бюллетенях по безопасности с целью извлечения уроков из происшествий и доведения до сведения других подрядных организаций, без указания наименования Подрядчика.</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Заказчик оставляет за собой право поощрять работников Подрядчика в рамках требований локальных нормативных актов Заказчика.</w:t>
      </w:r>
    </w:p>
    <w:p w:rsidR="007963DE" w:rsidRPr="00215F0C" w:rsidRDefault="007963DE" w:rsidP="007963DE">
      <w:pPr>
        <w:tabs>
          <w:tab w:val="left" w:pos="851"/>
          <w:tab w:val="left" w:pos="993"/>
        </w:tabs>
        <w:ind w:left="426"/>
        <w:contextualSpacing/>
        <w:jc w:val="both"/>
        <w:rPr>
          <w:rFonts w:cs="Arial"/>
          <w:sz w:val="20"/>
          <w:lang w:val="ru-RU"/>
        </w:rPr>
      </w:pPr>
    </w:p>
    <w:p w:rsidR="007963DE" w:rsidRPr="00215F0C" w:rsidRDefault="007963DE" w:rsidP="007963DE">
      <w:pPr>
        <w:numPr>
          <w:ilvl w:val="0"/>
          <w:numId w:val="33"/>
        </w:numPr>
        <w:tabs>
          <w:tab w:val="left" w:pos="851"/>
        </w:tabs>
        <w:ind w:left="0" w:firstLine="426"/>
        <w:contextualSpacing/>
        <w:jc w:val="both"/>
        <w:rPr>
          <w:rFonts w:cs="Arial"/>
          <w:sz w:val="20"/>
          <w:lang w:val="ru-RU"/>
        </w:rPr>
      </w:pPr>
      <w:r w:rsidRPr="00215F0C">
        <w:rPr>
          <w:rFonts w:cs="Arial"/>
          <w:b/>
          <w:sz w:val="20"/>
          <w:lang w:val="ru-RU"/>
        </w:rPr>
        <w:lastRenderedPageBreak/>
        <w:t>Порядок фиксации нарушений в области ПБ</w:t>
      </w:r>
    </w:p>
    <w:p w:rsidR="007963DE" w:rsidRPr="00215F0C" w:rsidRDefault="007963DE" w:rsidP="007963DE">
      <w:pPr>
        <w:tabs>
          <w:tab w:val="left" w:pos="851"/>
        </w:tabs>
        <w:ind w:left="426"/>
        <w:contextualSpacing/>
        <w:jc w:val="both"/>
        <w:rPr>
          <w:rFonts w:cs="Arial"/>
          <w:sz w:val="20"/>
          <w:lang w:val="ru-RU"/>
        </w:rPr>
      </w:pPr>
    </w:p>
    <w:p w:rsidR="007963DE" w:rsidRPr="00215F0C" w:rsidRDefault="007963DE" w:rsidP="007963DE">
      <w:pPr>
        <w:numPr>
          <w:ilvl w:val="1"/>
          <w:numId w:val="33"/>
        </w:numPr>
        <w:tabs>
          <w:tab w:val="left" w:pos="851"/>
          <w:tab w:val="left" w:pos="993"/>
          <w:tab w:val="left" w:pos="1134"/>
        </w:tabs>
        <w:ind w:left="0" w:firstLine="426"/>
        <w:contextualSpacing/>
        <w:jc w:val="both"/>
        <w:rPr>
          <w:rFonts w:cs="Arial"/>
          <w:sz w:val="20"/>
          <w:lang w:val="ru-RU"/>
        </w:rPr>
      </w:pPr>
      <w:r w:rsidRPr="00215F0C">
        <w:rPr>
          <w:rFonts w:cs="Arial"/>
          <w:sz w:val="20"/>
          <w:lang w:val="ru-RU"/>
        </w:rPr>
        <w:t>Нарушения требований ПБ Подрядчиком, выявленные Заказчиком, регистрируются Заказчиком в электронной базе данных проверок Заказчика</w:t>
      </w:r>
      <w:r w:rsidRPr="00215F0C">
        <w:rPr>
          <w:sz w:val="20"/>
          <w:lang w:val="ru-RU"/>
        </w:rPr>
        <w:t xml:space="preserve"> </w:t>
      </w:r>
      <w:r w:rsidRPr="00215F0C">
        <w:rPr>
          <w:rFonts w:cs="Arial"/>
          <w:sz w:val="20"/>
          <w:lang w:val="ru-RU"/>
        </w:rPr>
        <w:t>и направляются Подрядчику уведомлением на электронный адрес представителя Подрядчика.</w:t>
      </w:r>
    </w:p>
    <w:p w:rsidR="007963DE" w:rsidRPr="00215F0C" w:rsidRDefault="007963DE" w:rsidP="007963DE">
      <w:pPr>
        <w:tabs>
          <w:tab w:val="left" w:pos="851"/>
          <w:tab w:val="left" w:pos="993"/>
          <w:tab w:val="left" w:pos="1134"/>
        </w:tabs>
        <w:ind w:firstLine="426"/>
        <w:contextualSpacing/>
        <w:jc w:val="both"/>
        <w:rPr>
          <w:rFonts w:cs="Arial"/>
          <w:sz w:val="20"/>
          <w:highlight w:val="green"/>
          <w:lang w:val="ru-RU"/>
        </w:rPr>
      </w:pPr>
      <w:r w:rsidRPr="00215F0C">
        <w:rPr>
          <w:rFonts w:cs="Arial"/>
          <w:sz w:val="20"/>
          <w:lang w:val="ru-RU"/>
        </w:rPr>
        <w:t>Подрядчик должен выполнить мероприятия по устранению нарушений в срок, согласованный с Заказчиком.</w:t>
      </w:r>
    </w:p>
    <w:p w:rsidR="007963DE" w:rsidRPr="00215F0C" w:rsidRDefault="007963DE" w:rsidP="007963DE">
      <w:pPr>
        <w:numPr>
          <w:ilvl w:val="1"/>
          <w:numId w:val="33"/>
        </w:numPr>
        <w:tabs>
          <w:tab w:val="left" w:pos="851"/>
        </w:tabs>
        <w:ind w:left="0" w:firstLine="426"/>
        <w:contextualSpacing/>
        <w:jc w:val="both"/>
        <w:rPr>
          <w:rFonts w:eastAsia="Calibri" w:cs="Arial"/>
          <w:sz w:val="20"/>
          <w:lang w:val="ru-RU"/>
        </w:rPr>
      </w:pPr>
      <w:r w:rsidRPr="00215F0C">
        <w:rPr>
          <w:rFonts w:eastAsia="Calibri" w:cs="Arial"/>
          <w:sz w:val="20"/>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другие, регистрируются в «Акте приостановки-возобновления работ» в соответствии с локальными нормативными актами Заказчика с приложением подтверждающих выявленные нарушения документов (фото-, </w:t>
      </w:r>
      <w:proofErr w:type="gramStart"/>
      <w:r w:rsidRPr="00215F0C">
        <w:rPr>
          <w:rFonts w:eastAsia="Calibri" w:cs="Arial"/>
          <w:sz w:val="20"/>
          <w:lang w:val="ru-RU"/>
        </w:rPr>
        <w:t>видео-материалы</w:t>
      </w:r>
      <w:proofErr w:type="gramEnd"/>
      <w:r w:rsidRPr="00215F0C">
        <w:rPr>
          <w:rFonts w:eastAsia="Calibri" w:cs="Arial"/>
          <w:sz w:val="20"/>
          <w:lang w:val="ru-RU"/>
        </w:rPr>
        <w:t xml:space="preserve"> в случае возможности фиксации).</w:t>
      </w:r>
    </w:p>
    <w:p w:rsidR="007963DE" w:rsidRPr="00215F0C" w:rsidRDefault="007963DE" w:rsidP="007963DE">
      <w:pPr>
        <w:numPr>
          <w:ilvl w:val="1"/>
          <w:numId w:val="33"/>
        </w:numPr>
        <w:tabs>
          <w:tab w:val="left" w:pos="851"/>
          <w:tab w:val="left" w:pos="993"/>
        </w:tabs>
        <w:ind w:left="0" w:firstLine="426"/>
        <w:contextualSpacing/>
        <w:jc w:val="both"/>
        <w:rPr>
          <w:rFonts w:cs="Arial"/>
          <w:sz w:val="20"/>
          <w:lang w:val="ru-RU"/>
        </w:rPr>
      </w:pPr>
      <w:r w:rsidRPr="00215F0C">
        <w:rPr>
          <w:rFonts w:cs="Arial"/>
          <w:sz w:val="20"/>
          <w:lang w:val="ru-RU"/>
        </w:rPr>
        <w:t xml:space="preserve">В случае отказа ответственного представителя </w:t>
      </w:r>
      <w:r w:rsidRPr="00215F0C">
        <w:rPr>
          <w:bCs/>
          <w:sz w:val="20"/>
          <w:lang w:val="ru-RU" w:eastAsia="ru-RU"/>
        </w:rPr>
        <w:t>Подрядчика</w:t>
      </w:r>
      <w:r w:rsidRPr="00215F0C">
        <w:rPr>
          <w:rFonts w:cs="Arial"/>
          <w:sz w:val="20"/>
          <w:lang w:val="ru-RU"/>
        </w:rPr>
        <w:t xml:space="preserve"> от подписи в Акт </w:t>
      </w:r>
      <w:r w:rsidRPr="00215F0C">
        <w:rPr>
          <w:rFonts w:eastAsia="Calibri" w:cs="Arial"/>
          <w:sz w:val="20"/>
          <w:lang w:val="ru-RU"/>
        </w:rPr>
        <w:t>приостановки-возобновления работ</w:t>
      </w:r>
      <w:r w:rsidRPr="00215F0C">
        <w:rPr>
          <w:rFonts w:cs="Arial"/>
          <w:sz w:val="20"/>
          <w:lang w:val="ru-RU"/>
        </w:rPr>
        <w:t xml:space="preserve"> вносится соответствующая запись «От подписи отказался».</w:t>
      </w:r>
    </w:p>
    <w:p w:rsidR="007963DE" w:rsidRPr="00215F0C" w:rsidRDefault="007963DE" w:rsidP="007963DE">
      <w:pPr>
        <w:numPr>
          <w:ilvl w:val="1"/>
          <w:numId w:val="33"/>
        </w:numPr>
        <w:tabs>
          <w:tab w:val="left" w:pos="851"/>
          <w:tab w:val="left" w:pos="1134"/>
        </w:tabs>
        <w:ind w:left="0" w:firstLine="426"/>
        <w:contextualSpacing/>
        <w:jc w:val="both"/>
        <w:rPr>
          <w:rFonts w:eastAsia="Calibri" w:cs="Arial"/>
          <w:sz w:val="20"/>
          <w:lang w:val="ru-RU"/>
        </w:rPr>
      </w:pPr>
      <w:r w:rsidRPr="00215F0C">
        <w:rPr>
          <w:rFonts w:eastAsia="Calibri" w:cs="Arial"/>
          <w:sz w:val="20"/>
          <w:lang w:val="ru-RU"/>
        </w:rPr>
        <w:t>Если нарушения выявлены у Субподрядчика, сведения о них доводятся до ответственного представителя Подрядчика.</w:t>
      </w:r>
    </w:p>
    <w:p w:rsidR="007963DE" w:rsidRPr="00215F0C" w:rsidRDefault="007963DE" w:rsidP="007963DE">
      <w:pPr>
        <w:numPr>
          <w:ilvl w:val="1"/>
          <w:numId w:val="33"/>
        </w:numPr>
        <w:tabs>
          <w:tab w:val="left" w:pos="851"/>
          <w:tab w:val="left" w:pos="1134"/>
        </w:tabs>
        <w:ind w:left="0" w:firstLine="426"/>
        <w:contextualSpacing/>
        <w:jc w:val="both"/>
        <w:rPr>
          <w:rFonts w:eastAsia="Calibri" w:cs="Arial"/>
          <w:sz w:val="20"/>
          <w:lang w:val="ru-RU"/>
        </w:rPr>
      </w:pPr>
      <w:r w:rsidRPr="00215F0C">
        <w:rPr>
          <w:rFonts w:eastAsia="Calibri" w:cs="Arial"/>
          <w:sz w:val="20"/>
          <w:lang w:val="ru-RU"/>
        </w:rPr>
        <w:t xml:space="preserve"> Если при проведении проверки было установлено, что Подрядчик не устранил ранее выявленные нарушения, и в отчете указал их выполнение, то такие нарушения считаются не устраненными. Заказчик вправе принять решение о применении штрафных санкций за нарушения в области ПБ.</w:t>
      </w:r>
    </w:p>
    <w:p w:rsidR="007963DE" w:rsidRPr="00215F0C" w:rsidRDefault="007963DE" w:rsidP="007963DE">
      <w:pPr>
        <w:numPr>
          <w:ilvl w:val="1"/>
          <w:numId w:val="33"/>
        </w:numPr>
        <w:tabs>
          <w:tab w:val="left" w:pos="851"/>
          <w:tab w:val="left" w:pos="1134"/>
        </w:tabs>
        <w:ind w:left="0" w:firstLine="426"/>
        <w:contextualSpacing/>
        <w:jc w:val="both"/>
        <w:rPr>
          <w:rFonts w:eastAsia="Calibri" w:cs="Arial"/>
          <w:sz w:val="20"/>
          <w:lang w:val="ru-RU"/>
        </w:rPr>
      </w:pPr>
      <w:r w:rsidRPr="00215F0C">
        <w:rPr>
          <w:rFonts w:cs="Arial"/>
          <w:sz w:val="20"/>
          <w:lang w:val="ru-RU"/>
        </w:rPr>
        <w:t xml:space="preserve"> Если </w:t>
      </w:r>
      <w:r w:rsidRPr="00215F0C">
        <w:rPr>
          <w:bCs/>
          <w:sz w:val="20"/>
          <w:lang w:val="ru-RU" w:eastAsia="ru-RU"/>
        </w:rPr>
        <w:t>Подрядчик</w:t>
      </w:r>
      <w:r w:rsidRPr="00215F0C">
        <w:rPr>
          <w:rFonts w:cs="Arial"/>
          <w:sz w:val="20"/>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215F0C">
        <w:rPr>
          <w:bCs/>
          <w:sz w:val="20"/>
          <w:lang w:val="ru-RU" w:eastAsia="ru-RU"/>
        </w:rPr>
        <w:t>Подрядчика,</w:t>
      </w:r>
      <w:r w:rsidRPr="00215F0C">
        <w:rPr>
          <w:rFonts w:cs="Arial"/>
          <w:sz w:val="20"/>
          <w:lang w:val="ru-RU"/>
        </w:rPr>
        <w:t xml:space="preserve"> и не ведет к применению мер ответственности к </w:t>
      </w:r>
      <w:r w:rsidRPr="00215F0C">
        <w:rPr>
          <w:bCs/>
          <w:sz w:val="20"/>
          <w:lang w:val="ru-RU" w:eastAsia="ru-RU"/>
        </w:rPr>
        <w:t>Подрядчик</w:t>
      </w:r>
      <w:r w:rsidRPr="00215F0C">
        <w:rPr>
          <w:rFonts w:cs="Arial"/>
          <w:sz w:val="20"/>
          <w:lang w:val="ru-RU"/>
        </w:rPr>
        <w:t xml:space="preserve">у и не влияет на рейтинг </w:t>
      </w:r>
      <w:r w:rsidRPr="00215F0C">
        <w:rPr>
          <w:bCs/>
          <w:sz w:val="20"/>
          <w:lang w:val="ru-RU" w:eastAsia="ru-RU"/>
        </w:rPr>
        <w:t>Подрядчика</w:t>
      </w:r>
      <w:r w:rsidRPr="00215F0C">
        <w:rPr>
          <w:rFonts w:eastAsia="Calibri" w:cs="Arial"/>
          <w:sz w:val="20"/>
          <w:lang w:val="ru-RU"/>
        </w:rPr>
        <w:t>.</w:t>
      </w:r>
    </w:p>
    <w:p w:rsidR="007963DE" w:rsidRPr="00215F0C" w:rsidRDefault="007963DE" w:rsidP="007963DE">
      <w:pPr>
        <w:tabs>
          <w:tab w:val="left" w:pos="851"/>
        </w:tabs>
        <w:ind w:firstLine="426"/>
        <w:contextualSpacing/>
        <w:jc w:val="both"/>
        <w:rPr>
          <w:rFonts w:cs="Arial"/>
          <w:sz w:val="20"/>
          <w:lang w:val="ru-RU"/>
        </w:rPr>
      </w:pPr>
    </w:p>
    <w:p w:rsidR="007963DE" w:rsidRPr="00215F0C" w:rsidRDefault="007963DE" w:rsidP="007963DE">
      <w:pPr>
        <w:numPr>
          <w:ilvl w:val="0"/>
          <w:numId w:val="33"/>
        </w:numPr>
        <w:tabs>
          <w:tab w:val="left" w:pos="851"/>
        </w:tabs>
        <w:ind w:left="0" w:firstLine="426"/>
        <w:contextualSpacing/>
        <w:jc w:val="both"/>
        <w:rPr>
          <w:rFonts w:cs="Arial"/>
          <w:b/>
          <w:sz w:val="20"/>
          <w:lang w:val="ru-RU"/>
        </w:rPr>
      </w:pPr>
      <w:r w:rsidRPr="00215F0C">
        <w:rPr>
          <w:rFonts w:cs="Arial"/>
          <w:b/>
          <w:sz w:val="20"/>
          <w:lang w:val="ru-RU"/>
        </w:rPr>
        <w:t>ПРОЧИЕ ПОЛОЖЕНИЯ.</w:t>
      </w:r>
    </w:p>
    <w:p w:rsidR="007963DE" w:rsidRPr="00215F0C" w:rsidRDefault="007963DE" w:rsidP="007963DE">
      <w:pPr>
        <w:tabs>
          <w:tab w:val="left" w:pos="851"/>
        </w:tabs>
        <w:ind w:left="426"/>
        <w:contextualSpacing/>
        <w:jc w:val="both"/>
        <w:rPr>
          <w:rFonts w:cs="Arial"/>
          <w:b/>
          <w:sz w:val="20"/>
          <w:highlight w:val="green"/>
          <w:lang w:val="ru-RU"/>
        </w:rPr>
      </w:pPr>
    </w:p>
    <w:p w:rsidR="007963DE" w:rsidRPr="00215F0C" w:rsidRDefault="007963DE" w:rsidP="007963DE">
      <w:pPr>
        <w:numPr>
          <w:ilvl w:val="1"/>
          <w:numId w:val="33"/>
        </w:numPr>
        <w:tabs>
          <w:tab w:val="left" w:pos="851"/>
          <w:tab w:val="left" w:pos="1134"/>
        </w:tabs>
        <w:ind w:left="0" w:firstLine="426"/>
        <w:contextualSpacing/>
        <w:jc w:val="both"/>
        <w:rPr>
          <w:rFonts w:cs="Arial"/>
          <w:sz w:val="20"/>
          <w:lang w:val="ru-RU"/>
        </w:rPr>
      </w:pPr>
      <w:r w:rsidRPr="00215F0C">
        <w:rPr>
          <w:rFonts w:cs="Arial"/>
          <w:sz w:val="20"/>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215F0C">
        <w:rPr>
          <w:rFonts w:cs="Arial"/>
          <w:sz w:val="20"/>
          <w:lang w:val="ru-RU"/>
        </w:rPr>
        <w:t>ов</w:t>
      </w:r>
      <w:proofErr w:type="spellEnd"/>
      <w:r w:rsidRPr="00215F0C">
        <w:rPr>
          <w:rFonts w:cs="Arial"/>
          <w:sz w:val="20"/>
          <w:lang w:val="ru-RU"/>
        </w:rPr>
        <w:t>), в котором имеется ссылка на настоящее Соглашение.</w:t>
      </w:r>
    </w:p>
    <w:p w:rsidR="007963DE" w:rsidRPr="00215F0C" w:rsidRDefault="007963DE" w:rsidP="007963DE">
      <w:pPr>
        <w:numPr>
          <w:ilvl w:val="1"/>
          <w:numId w:val="33"/>
        </w:numPr>
        <w:tabs>
          <w:tab w:val="left" w:pos="851"/>
          <w:tab w:val="left" w:pos="1134"/>
        </w:tabs>
        <w:ind w:left="0" w:firstLine="426"/>
        <w:contextualSpacing/>
        <w:jc w:val="both"/>
        <w:rPr>
          <w:rFonts w:cs="Arial"/>
          <w:sz w:val="20"/>
          <w:lang w:val="ru-RU"/>
        </w:rPr>
      </w:pPr>
      <w:r w:rsidRPr="00215F0C">
        <w:rPr>
          <w:rFonts w:cs="Arial"/>
          <w:sz w:val="20"/>
          <w:lang w:val="ru-RU"/>
        </w:rPr>
        <w:t>Настоящее соглашение составлено в двух идентичных экземплярах по одному для каждой из Сторон.</w:t>
      </w:r>
    </w:p>
    <w:p w:rsidR="007963DE" w:rsidRPr="00215F0C" w:rsidRDefault="007963DE" w:rsidP="007963DE">
      <w:pPr>
        <w:numPr>
          <w:ilvl w:val="1"/>
          <w:numId w:val="33"/>
        </w:numPr>
        <w:tabs>
          <w:tab w:val="left" w:pos="851"/>
          <w:tab w:val="left" w:pos="1134"/>
        </w:tabs>
        <w:ind w:left="0" w:firstLine="426"/>
        <w:contextualSpacing/>
        <w:jc w:val="both"/>
        <w:rPr>
          <w:rFonts w:cs="Arial"/>
          <w:sz w:val="20"/>
          <w:lang w:val="ru-RU"/>
        </w:rPr>
      </w:pPr>
      <w:r w:rsidRPr="00215F0C">
        <w:rPr>
          <w:rFonts w:cs="Arial"/>
          <w:sz w:val="20"/>
          <w:lang w:val="ru-RU"/>
        </w:rPr>
        <w:t>Срок действия настоящего Соглашения равен сроку действия договора(</w:t>
      </w:r>
      <w:proofErr w:type="spellStart"/>
      <w:r w:rsidRPr="00215F0C">
        <w:rPr>
          <w:rFonts w:cs="Arial"/>
          <w:sz w:val="20"/>
          <w:lang w:val="ru-RU"/>
        </w:rPr>
        <w:t>ов</w:t>
      </w:r>
      <w:proofErr w:type="spellEnd"/>
      <w:r w:rsidRPr="00215F0C">
        <w:rPr>
          <w:rFonts w:cs="Arial"/>
          <w:sz w:val="20"/>
          <w:lang w:val="ru-RU"/>
        </w:rPr>
        <w:t>), в котором имеется ссылка на настоящее Соглашение.</w:t>
      </w:r>
    </w:p>
    <w:p w:rsidR="007963DE" w:rsidRPr="00215F0C" w:rsidRDefault="007963DE" w:rsidP="007963DE">
      <w:pPr>
        <w:numPr>
          <w:ilvl w:val="1"/>
          <w:numId w:val="33"/>
        </w:numPr>
        <w:tabs>
          <w:tab w:val="left" w:pos="851"/>
          <w:tab w:val="left" w:pos="1134"/>
        </w:tabs>
        <w:ind w:left="0" w:firstLine="426"/>
        <w:contextualSpacing/>
        <w:jc w:val="both"/>
        <w:rPr>
          <w:rFonts w:cs="Arial"/>
          <w:sz w:val="20"/>
          <w:lang w:val="ru-RU"/>
        </w:rPr>
      </w:pPr>
      <w:r w:rsidRPr="00215F0C">
        <w:rPr>
          <w:rFonts w:cs="Arial"/>
          <w:sz w:val="20"/>
          <w:lang w:val="ru-RU"/>
        </w:rPr>
        <w:t>Неотъемлемой частью настоящего Соглашения, обязательной к исполнению являются следующие приложения:</w:t>
      </w:r>
    </w:p>
    <w:p w:rsidR="007963DE" w:rsidRPr="00215F0C" w:rsidRDefault="007963DE" w:rsidP="007963DE">
      <w:pPr>
        <w:numPr>
          <w:ilvl w:val="0"/>
          <w:numId w:val="35"/>
        </w:numPr>
        <w:tabs>
          <w:tab w:val="left" w:pos="851"/>
        </w:tabs>
        <w:ind w:left="567" w:firstLine="0"/>
        <w:contextualSpacing/>
        <w:jc w:val="both"/>
        <w:rPr>
          <w:rFonts w:cs="Arial"/>
          <w:sz w:val="20"/>
          <w:lang w:val="ru-RU"/>
        </w:rPr>
      </w:pPr>
      <w:r w:rsidRPr="00215F0C">
        <w:rPr>
          <w:rFonts w:cs="Arial"/>
          <w:sz w:val="20"/>
          <w:lang w:val="ru-RU"/>
        </w:rPr>
        <w:t>Типовая форма о результатах работы подрядной организации в области ПБ.</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Лист Ежесменной проверки транспортного средства.</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Матрица начисления штрафных баллов СМА/ профилактических мероприятий.</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Типовая форма сообщения о происшествии.</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Требования барьеров программы «Каркас безопасности».</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Согласие на обработку персональных данных при прохождении медицинских осмотров.</w:t>
      </w:r>
    </w:p>
    <w:p w:rsidR="007963DE" w:rsidRPr="00215F0C" w:rsidRDefault="007963DE" w:rsidP="007963DE">
      <w:pPr>
        <w:numPr>
          <w:ilvl w:val="0"/>
          <w:numId w:val="35"/>
        </w:numPr>
        <w:tabs>
          <w:tab w:val="left" w:pos="851"/>
          <w:tab w:val="left" w:pos="993"/>
        </w:tabs>
        <w:ind w:left="567" w:firstLine="0"/>
        <w:contextualSpacing/>
        <w:jc w:val="both"/>
        <w:rPr>
          <w:rFonts w:cs="Arial"/>
          <w:sz w:val="20"/>
          <w:lang w:val="ru-RU"/>
        </w:rPr>
      </w:pPr>
      <w:r w:rsidRPr="00215F0C">
        <w:rPr>
          <w:rFonts w:cs="Arial"/>
          <w:sz w:val="20"/>
          <w:lang w:val="ru-RU"/>
        </w:rPr>
        <w:t xml:space="preserve">Требования по оснащению транспортных средств системами </w:t>
      </w:r>
      <w:proofErr w:type="spellStart"/>
      <w:r w:rsidRPr="00215F0C">
        <w:rPr>
          <w:rFonts w:cs="Arial"/>
          <w:sz w:val="20"/>
          <w:lang w:val="ru-RU"/>
        </w:rPr>
        <w:t>видеоаналитики</w:t>
      </w:r>
      <w:proofErr w:type="spellEnd"/>
      <w:r w:rsidRPr="00215F0C">
        <w:rPr>
          <w:rFonts w:cs="Arial"/>
          <w:sz w:val="20"/>
          <w:lang w:val="ru-RU"/>
        </w:rPr>
        <w:t xml:space="preserve"> внутрикабинного пространства. </w:t>
      </w:r>
    </w:p>
    <w:p w:rsidR="007963DE" w:rsidRPr="00215F0C" w:rsidRDefault="007963DE" w:rsidP="007963DE">
      <w:pPr>
        <w:tabs>
          <w:tab w:val="left" w:pos="851"/>
          <w:tab w:val="left" w:pos="993"/>
        </w:tabs>
        <w:jc w:val="both"/>
        <w:rPr>
          <w:rFonts w:cs="Arial"/>
          <w:sz w:val="20"/>
          <w:lang w:val="ru-RU"/>
        </w:rPr>
      </w:pPr>
    </w:p>
    <w:p w:rsidR="009743B6" w:rsidRPr="00215F0C" w:rsidRDefault="009743B6">
      <w:pPr>
        <w:pStyle w:val="af4"/>
        <w:tabs>
          <w:tab w:val="left" w:pos="851"/>
          <w:tab w:val="left" w:pos="993"/>
        </w:tabs>
        <w:ind w:left="0" w:firstLine="426"/>
        <w:jc w:val="both"/>
        <w:rPr>
          <w:rFonts w:cs="Arial"/>
          <w:sz w:val="20"/>
          <w:lang w:val="ru-RU"/>
        </w:rPr>
      </w:pPr>
    </w:p>
    <w:p w:rsidR="009743B6" w:rsidRPr="00215F0C" w:rsidRDefault="009743B6">
      <w:pPr>
        <w:tabs>
          <w:tab w:val="left" w:pos="851"/>
        </w:tabs>
        <w:contextualSpacing/>
        <w:jc w:val="both"/>
        <w:rPr>
          <w:rFonts w:cs="Arial"/>
          <w:b/>
          <w:color w:val="000000"/>
          <w:sz w:val="20"/>
          <w:lang w:val="ru-RU"/>
        </w:rPr>
      </w:pPr>
    </w:p>
    <w:tbl>
      <w:tblPr>
        <w:tblW w:w="9800" w:type="dxa"/>
        <w:tblLayout w:type="fixed"/>
        <w:tblLook w:val="0000" w:firstRow="0" w:lastRow="0" w:firstColumn="0" w:lastColumn="0" w:noHBand="0" w:noVBand="0"/>
      </w:tblPr>
      <w:tblGrid>
        <w:gridCol w:w="4968"/>
        <w:gridCol w:w="4832"/>
      </w:tblGrid>
      <w:tr w:rsidR="009743B6" w:rsidRPr="00215F0C" w:rsidTr="00215F0C">
        <w:trPr>
          <w:trHeight w:val="506"/>
        </w:trPr>
        <w:tc>
          <w:tcPr>
            <w:tcW w:w="9800" w:type="dxa"/>
            <w:gridSpan w:val="2"/>
          </w:tcPr>
          <w:p w:rsidR="009743B6" w:rsidRPr="00215F0C" w:rsidRDefault="00F63C5E">
            <w:pPr>
              <w:tabs>
                <w:tab w:val="left" w:pos="851"/>
              </w:tabs>
              <w:contextualSpacing/>
              <w:jc w:val="both"/>
              <w:rPr>
                <w:rFonts w:cs="Arial"/>
                <w:b/>
                <w:color w:val="000000"/>
                <w:sz w:val="20"/>
                <w:lang w:val="ru-RU"/>
              </w:rPr>
            </w:pPr>
            <w:r w:rsidRPr="00215F0C">
              <w:rPr>
                <w:rFonts w:cs="Arial"/>
                <w:b/>
                <w:color w:val="000000"/>
                <w:sz w:val="20"/>
                <w:lang w:val="ru-RU"/>
              </w:rPr>
              <w:t>ПОДПИСИ СТОРОН:</w:t>
            </w:r>
          </w:p>
          <w:p w:rsidR="009743B6" w:rsidRPr="00215F0C" w:rsidRDefault="009743B6">
            <w:pPr>
              <w:tabs>
                <w:tab w:val="left" w:pos="851"/>
              </w:tabs>
              <w:contextualSpacing/>
              <w:jc w:val="both"/>
              <w:rPr>
                <w:rFonts w:cs="Arial"/>
                <w:b/>
                <w:color w:val="000000"/>
                <w:sz w:val="20"/>
                <w:lang w:val="ru-RU"/>
              </w:rPr>
            </w:pPr>
          </w:p>
        </w:tc>
      </w:tr>
      <w:tr w:rsidR="009743B6" w:rsidRPr="00215F0C">
        <w:trPr>
          <w:trHeight w:val="519"/>
        </w:trPr>
        <w:tc>
          <w:tcPr>
            <w:tcW w:w="4968" w:type="dxa"/>
          </w:tcPr>
          <w:p w:rsidR="009743B6" w:rsidRPr="00215F0C" w:rsidRDefault="00F63C5E">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Заказчик</w:t>
            </w:r>
          </w:p>
          <w:p w:rsidR="009743B6" w:rsidRPr="00215F0C" w:rsidRDefault="00F63C5E">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ООО «</w:t>
            </w:r>
            <w:r w:rsidR="00902430" w:rsidRPr="00215F0C">
              <w:rPr>
                <w:rFonts w:cs="Arial"/>
                <w:b/>
                <w:color w:val="000000"/>
                <w:sz w:val="20"/>
                <w:highlight w:val="yellow"/>
                <w:lang w:val="ru-RU"/>
              </w:rPr>
              <w:t>КАТОБЬНЕФТЬ</w:t>
            </w:r>
            <w:r w:rsidRPr="00215F0C">
              <w:rPr>
                <w:rFonts w:cs="Arial"/>
                <w:b/>
                <w:color w:val="000000"/>
                <w:sz w:val="20"/>
                <w:highlight w:val="yellow"/>
                <w:lang w:val="ru-RU"/>
              </w:rPr>
              <w:t>»</w:t>
            </w:r>
          </w:p>
          <w:p w:rsidR="009743B6" w:rsidRPr="00215F0C" w:rsidRDefault="009743B6">
            <w:pPr>
              <w:tabs>
                <w:tab w:val="left" w:pos="851"/>
              </w:tabs>
              <w:contextualSpacing/>
              <w:jc w:val="both"/>
              <w:rPr>
                <w:rFonts w:cs="Arial"/>
                <w:b/>
                <w:color w:val="000000"/>
                <w:sz w:val="20"/>
                <w:highlight w:val="yellow"/>
                <w:lang w:val="ru-RU"/>
              </w:rPr>
            </w:pPr>
          </w:p>
          <w:p w:rsidR="009743B6" w:rsidRPr="00215F0C" w:rsidRDefault="009743B6">
            <w:pPr>
              <w:tabs>
                <w:tab w:val="left" w:pos="851"/>
              </w:tabs>
              <w:contextualSpacing/>
              <w:jc w:val="both"/>
              <w:rPr>
                <w:rFonts w:cs="Arial"/>
                <w:color w:val="000000"/>
                <w:sz w:val="20"/>
                <w:highlight w:val="yellow"/>
                <w:lang w:val="ru-RU"/>
              </w:rPr>
            </w:pPr>
          </w:p>
        </w:tc>
        <w:tc>
          <w:tcPr>
            <w:tcW w:w="4832" w:type="dxa"/>
          </w:tcPr>
          <w:p w:rsidR="009743B6" w:rsidRPr="00215F0C" w:rsidRDefault="00215F0C">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Подрядчик</w:t>
            </w:r>
          </w:p>
          <w:p w:rsidR="00215F0C" w:rsidRPr="00215F0C" w:rsidRDefault="00215F0C">
            <w:pPr>
              <w:tabs>
                <w:tab w:val="left" w:pos="851"/>
              </w:tabs>
              <w:contextualSpacing/>
              <w:jc w:val="both"/>
              <w:rPr>
                <w:rFonts w:cs="Arial"/>
                <w:b/>
                <w:bCs/>
                <w:color w:val="000000"/>
                <w:sz w:val="20"/>
                <w:highlight w:val="yellow"/>
                <w:lang w:val="ru-RU"/>
              </w:rPr>
            </w:pPr>
            <w:r w:rsidRPr="00215F0C">
              <w:rPr>
                <w:rFonts w:cs="Arial"/>
                <w:b/>
                <w:color w:val="000000"/>
                <w:sz w:val="20"/>
                <w:highlight w:val="yellow"/>
                <w:lang w:val="ru-RU"/>
              </w:rPr>
              <w:t>ООО ___________</w:t>
            </w:r>
          </w:p>
          <w:p w:rsidR="009743B6" w:rsidRPr="00215F0C" w:rsidRDefault="009743B6">
            <w:pPr>
              <w:tabs>
                <w:tab w:val="left" w:pos="851"/>
              </w:tabs>
              <w:contextualSpacing/>
              <w:jc w:val="both"/>
              <w:rPr>
                <w:rFonts w:cs="Arial"/>
                <w:sz w:val="20"/>
                <w:highlight w:val="yellow"/>
                <w:lang w:val="ru-RU"/>
              </w:rPr>
            </w:pPr>
          </w:p>
        </w:tc>
      </w:tr>
      <w:tr w:rsidR="009743B6" w:rsidRPr="00215F0C">
        <w:trPr>
          <w:trHeight w:val="379"/>
        </w:trPr>
        <w:tc>
          <w:tcPr>
            <w:tcW w:w="4968" w:type="dxa"/>
          </w:tcPr>
          <w:p w:rsidR="009743B6" w:rsidRPr="00215F0C" w:rsidRDefault="00F63C5E" w:rsidP="00F63C5E">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________________/ __________</w:t>
            </w:r>
          </w:p>
        </w:tc>
        <w:tc>
          <w:tcPr>
            <w:tcW w:w="4832" w:type="dxa"/>
          </w:tcPr>
          <w:p w:rsidR="009743B6" w:rsidRPr="00215F0C" w:rsidRDefault="00F63C5E" w:rsidP="00F63C5E">
            <w:pPr>
              <w:tabs>
                <w:tab w:val="left" w:pos="851"/>
              </w:tabs>
              <w:contextualSpacing/>
              <w:jc w:val="both"/>
              <w:rPr>
                <w:rFonts w:cs="Arial"/>
                <w:b/>
                <w:bCs/>
                <w:color w:val="000000"/>
                <w:sz w:val="20"/>
                <w:lang w:val="ru-RU"/>
              </w:rPr>
            </w:pPr>
            <w:r w:rsidRPr="00215F0C">
              <w:rPr>
                <w:rFonts w:cs="Arial"/>
                <w:b/>
                <w:color w:val="000000"/>
                <w:sz w:val="20"/>
                <w:highlight w:val="yellow"/>
                <w:lang w:val="ru-RU"/>
              </w:rPr>
              <w:t>______________________</w:t>
            </w:r>
            <w:r w:rsidRPr="00215F0C">
              <w:rPr>
                <w:rFonts w:cs="Arial"/>
                <w:b/>
                <w:bCs/>
                <w:color w:val="000000"/>
                <w:sz w:val="20"/>
                <w:highlight w:val="yellow"/>
                <w:lang w:val="ru-RU"/>
              </w:rPr>
              <w:t>/</w:t>
            </w:r>
            <w:r w:rsidRPr="00215F0C">
              <w:rPr>
                <w:b/>
                <w:bCs/>
                <w:sz w:val="20"/>
                <w:highlight w:val="yellow"/>
                <w:lang w:val="ru-RU"/>
              </w:rPr>
              <w:t>__________</w:t>
            </w:r>
          </w:p>
        </w:tc>
      </w:tr>
    </w:tbl>
    <w:p w:rsidR="009743B6" w:rsidRPr="00215F0C" w:rsidRDefault="009743B6">
      <w:pPr>
        <w:tabs>
          <w:tab w:val="left" w:pos="851"/>
        </w:tabs>
        <w:contextualSpacing/>
        <w:jc w:val="both"/>
        <w:rPr>
          <w:rFonts w:cs="Arial"/>
          <w:color w:val="000000"/>
          <w:sz w:val="20"/>
        </w:rPr>
      </w:pPr>
    </w:p>
    <w:p w:rsidR="00F63C5E" w:rsidRPr="00215F0C" w:rsidRDefault="00F63C5E">
      <w:pPr>
        <w:tabs>
          <w:tab w:val="left" w:pos="851"/>
        </w:tabs>
        <w:contextualSpacing/>
        <w:jc w:val="both"/>
        <w:rPr>
          <w:rFonts w:cs="Arial"/>
          <w:color w:val="000000"/>
          <w:sz w:val="20"/>
        </w:rPr>
      </w:pPr>
    </w:p>
    <w:p w:rsidR="00F63C5E" w:rsidRPr="00215F0C"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215F0C" w:rsidTr="00F63C5E">
        <w:tc>
          <w:tcPr>
            <w:tcW w:w="5103" w:type="dxa"/>
            <w:vAlign w:val="center"/>
            <w:hideMark/>
          </w:tcPr>
          <w:p w:rsidR="00F63C5E" w:rsidRPr="00F63C5E" w:rsidRDefault="00F63C5E" w:rsidP="00952DFE">
            <w:pPr>
              <w:numPr>
                <w:ilvl w:val="0"/>
                <w:numId w:val="2"/>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215F0C"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215F0C"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215F0C"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215F0C"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215F0C"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215F0C"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215F0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15F0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215F0C"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15F0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lastRenderedPageBreak/>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215F0C"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15F0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215F0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215F0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15F0C"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15F0C"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15F0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215F0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15F0C"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15F0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215F0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215F0C"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215F0C"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215F0C" w:rsidTr="00F63C5E">
        <w:tc>
          <w:tcPr>
            <w:tcW w:w="9782" w:type="dxa"/>
          </w:tcPr>
          <w:p w:rsidR="00F63C5E" w:rsidRPr="00F63C5E" w:rsidRDefault="00F63C5E" w:rsidP="00F63C5E">
            <w:pPr>
              <w:spacing w:line="288" w:lineRule="auto"/>
              <w:jc w:val="both"/>
              <w:rPr>
                <w:sz w:val="18"/>
                <w:szCs w:val="18"/>
                <w:lang w:val="ru-RU"/>
              </w:rPr>
            </w:pPr>
          </w:p>
        </w:tc>
      </w:tr>
      <w:tr w:rsidR="00F63C5E" w:rsidRPr="00215F0C"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215F0C">
          <w:footerReference w:type="default" r:id="rId9"/>
          <w:pgSz w:w="11906" w:h="16838"/>
          <w:pgMar w:top="960" w:right="707"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902430">
            <w:pPr>
              <w:tabs>
                <w:tab w:val="left" w:pos="851"/>
              </w:tabs>
              <w:contextualSpacing/>
              <w:jc w:val="both"/>
              <w:rPr>
                <w:rFonts w:cs="Arial"/>
                <w:b/>
                <w:color w:val="000000"/>
                <w:sz w:val="18"/>
                <w:szCs w:val="18"/>
                <w:lang w:val="ru-RU"/>
              </w:rPr>
            </w:pPr>
          </w:p>
        </w:tc>
      </w:tr>
      <w:tr w:rsidR="0022532F" w:rsidRPr="00F63C5E" w:rsidTr="0022532F">
        <w:trPr>
          <w:trHeight w:val="519"/>
        </w:trPr>
        <w:tc>
          <w:tcPr>
            <w:tcW w:w="4968" w:type="dxa"/>
          </w:tcPr>
          <w:p w:rsidR="0022532F" w:rsidRPr="00215F0C" w:rsidRDefault="0022532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Заказчик</w:t>
            </w:r>
          </w:p>
          <w:p w:rsidR="0022532F" w:rsidRPr="00215F0C" w:rsidRDefault="0022532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ООО «</w:t>
            </w:r>
            <w:r w:rsidR="00952DFE" w:rsidRPr="00215F0C">
              <w:rPr>
                <w:rFonts w:cs="Arial"/>
                <w:b/>
                <w:color w:val="000000"/>
                <w:sz w:val="18"/>
                <w:szCs w:val="18"/>
                <w:highlight w:val="yellow"/>
                <w:lang w:val="ru-RU"/>
              </w:rPr>
              <w:t>КАТОБЬНЕФТЬ</w:t>
            </w:r>
            <w:r w:rsidRPr="00215F0C">
              <w:rPr>
                <w:rFonts w:cs="Arial"/>
                <w:b/>
                <w:color w:val="000000"/>
                <w:sz w:val="18"/>
                <w:szCs w:val="18"/>
                <w:highlight w:val="yellow"/>
                <w:lang w:val="ru-RU"/>
              </w:rPr>
              <w:t>»</w:t>
            </w:r>
          </w:p>
          <w:p w:rsidR="0022532F" w:rsidRPr="00215F0C" w:rsidRDefault="0022532F" w:rsidP="00902430">
            <w:pPr>
              <w:tabs>
                <w:tab w:val="left" w:pos="851"/>
              </w:tabs>
              <w:contextualSpacing/>
              <w:jc w:val="both"/>
              <w:rPr>
                <w:rFonts w:cs="Arial"/>
                <w:b/>
                <w:color w:val="000000"/>
                <w:sz w:val="18"/>
                <w:szCs w:val="18"/>
                <w:highlight w:val="yellow"/>
                <w:lang w:val="ru-RU"/>
              </w:rPr>
            </w:pPr>
          </w:p>
          <w:p w:rsidR="0022532F" w:rsidRPr="00215F0C" w:rsidRDefault="0022532F" w:rsidP="00902430">
            <w:pPr>
              <w:tabs>
                <w:tab w:val="left" w:pos="851"/>
              </w:tabs>
              <w:contextualSpacing/>
              <w:jc w:val="both"/>
              <w:rPr>
                <w:rFonts w:cs="Arial"/>
                <w:color w:val="000000"/>
                <w:sz w:val="18"/>
                <w:szCs w:val="18"/>
                <w:highlight w:val="yellow"/>
                <w:lang w:val="ru-RU"/>
              </w:rPr>
            </w:pPr>
          </w:p>
        </w:tc>
        <w:tc>
          <w:tcPr>
            <w:tcW w:w="4832" w:type="dxa"/>
          </w:tcPr>
          <w:p w:rsidR="0022532F" w:rsidRDefault="00215F0C" w:rsidP="00902430">
            <w:pPr>
              <w:tabs>
                <w:tab w:val="left" w:pos="851"/>
              </w:tabs>
              <w:contextualSpacing/>
              <w:jc w:val="both"/>
              <w:rPr>
                <w:rFonts w:cs="Arial"/>
                <w:b/>
                <w:color w:val="000000"/>
                <w:sz w:val="18"/>
                <w:szCs w:val="18"/>
                <w:highlight w:val="yellow"/>
                <w:lang w:val="ru-RU"/>
              </w:rPr>
            </w:pPr>
            <w:r>
              <w:rPr>
                <w:rFonts w:cs="Arial"/>
                <w:b/>
                <w:color w:val="000000"/>
                <w:sz w:val="18"/>
                <w:szCs w:val="18"/>
                <w:highlight w:val="yellow"/>
                <w:lang w:val="ru-RU"/>
              </w:rPr>
              <w:t>Подрядчик</w:t>
            </w:r>
          </w:p>
          <w:p w:rsidR="00215F0C" w:rsidRPr="00215F0C" w:rsidRDefault="00215F0C" w:rsidP="00902430">
            <w:pPr>
              <w:tabs>
                <w:tab w:val="left" w:pos="851"/>
              </w:tabs>
              <w:contextualSpacing/>
              <w:jc w:val="both"/>
              <w:rPr>
                <w:rFonts w:cs="Arial"/>
                <w:b/>
                <w:bCs/>
                <w:color w:val="000000"/>
                <w:sz w:val="18"/>
                <w:szCs w:val="18"/>
                <w:highlight w:val="yellow"/>
                <w:lang w:val="ru-RU"/>
              </w:rPr>
            </w:pPr>
            <w:r>
              <w:rPr>
                <w:rFonts w:cs="Arial"/>
                <w:b/>
                <w:color w:val="000000"/>
                <w:sz w:val="18"/>
                <w:szCs w:val="18"/>
                <w:highlight w:val="yellow"/>
                <w:lang w:val="ru-RU"/>
              </w:rPr>
              <w:t>ООО _________</w:t>
            </w:r>
          </w:p>
          <w:p w:rsidR="0022532F" w:rsidRPr="00215F0C" w:rsidRDefault="0022532F" w:rsidP="00902430">
            <w:pPr>
              <w:tabs>
                <w:tab w:val="left" w:pos="851"/>
              </w:tabs>
              <w:contextualSpacing/>
              <w:jc w:val="both"/>
              <w:rPr>
                <w:rFonts w:cs="Arial"/>
                <w:sz w:val="18"/>
                <w:szCs w:val="18"/>
                <w:highlight w:val="yellow"/>
                <w:lang w:val="ru-RU"/>
              </w:rPr>
            </w:pPr>
          </w:p>
        </w:tc>
      </w:tr>
      <w:tr w:rsidR="0022532F" w:rsidRPr="00F63C5E" w:rsidTr="0022532F">
        <w:trPr>
          <w:trHeight w:val="379"/>
        </w:trPr>
        <w:tc>
          <w:tcPr>
            <w:tcW w:w="4968" w:type="dxa"/>
          </w:tcPr>
          <w:p w:rsidR="0022532F" w:rsidRPr="00215F0C" w:rsidRDefault="0022532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________________/ __________</w:t>
            </w:r>
          </w:p>
        </w:tc>
        <w:tc>
          <w:tcPr>
            <w:tcW w:w="4832" w:type="dxa"/>
          </w:tcPr>
          <w:p w:rsidR="0022532F" w:rsidRPr="00215F0C" w:rsidRDefault="0022532F" w:rsidP="00902430">
            <w:pPr>
              <w:tabs>
                <w:tab w:val="left" w:pos="851"/>
              </w:tabs>
              <w:contextualSpacing/>
              <w:jc w:val="both"/>
              <w:rPr>
                <w:rFonts w:cs="Arial"/>
                <w:b/>
                <w:bCs/>
                <w:color w:val="000000"/>
                <w:sz w:val="18"/>
                <w:szCs w:val="18"/>
                <w:highlight w:val="yellow"/>
                <w:lang w:val="ru-RU"/>
              </w:rPr>
            </w:pPr>
            <w:r w:rsidRPr="00215F0C">
              <w:rPr>
                <w:rFonts w:cs="Arial"/>
                <w:b/>
                <w:color w:val="000000"/>
                <w:sz w:val="18"/>
                <w:szCs w:val="18"/>
                <w:highlight w:val="yellow"/>
                <w:lang w:val="ru-RU"/>
              </w:rPr>
              <w:t>______________________</w:t>
            </w:r>
            <w:r w:rsidRPr="00215F0C">
              <w:rPr>
                <w:rFonts w:cs="Arial"/>
                <w:b/>
                <w:bCs/>
                <w:color w:val="000000"/>
                <w:sz w:val="18"/>
                <w:szCs w:val="18"/>
                <w:highlight w:val="yellow"/>
                <w:lang w:val="ru-RU"/>
              </w:rPr>
              <w:t>/</w:t>
            </w:r>
            <w:r w:rsidRPr="00215F0C">
              <w:rPr>
                <w:b/>
                <w:bCs/>
                <w:sz w:val="18"/>
                <w:szCs w:val="18"/>
                <w:highlight w:val="yellow"/>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lastRenderedPageBreak/>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Pr="00A31B5D" w:rsidRDefault="0022532F" w:rsidP="0022532F">
      <w:pPr>
        <w:tabs>
          <w:tab w:val="left" w:pos="851"/>
        </w:tabs>
        <w:contextualSpacing/>
        <w:rPr>
          <w:rFonts w:cs="Arial"/>
          <w:color w:val="000000"/>
          <w:sz w:val="18"/>
          <w:szCs w:val="18"/>
          <w:lang w:val="ru-RU"/>
        </w:rPr>
      </w:pPr>
    </w:p>
    <w:permStart w:id="314002690" w:edGrp="everyone" w:displacedByCustomXml="next"/>
    <w:sdt>
      <w:sdtPr>
        <w:rPr>
          <w:rFonts w:cs="Arial"/>
          <w:szCs w:val="22"/>
          <w:lang w:val="ru-RU" w:eastAsia="ru-RU"/>
        </w:rPr>
        <w:tag w:val="sendDD"/>
        <w:id w:val="-1103559872"/>
        <w:placeholder>
          <w:docPart w:val="B36FF0BF6EC34454B3A4F93238F33CE0"/>
        </w:placeholder>
        <w:comboBox>
          <w:listItem w:displayText="Крупное" w:value="Крупное"/>
          <w:listItem w:displayText="Значительное" w:value="Значительное"/>
          <w:listItem w:displayText="Незначительное" w:value="Незначительное"/>
          <w:listItem w:displayText="Без последствий" w:value="Без последствий"/>
        </w:comboBox>
      </w:sdtPr>
      <w:sdtEndPr/>
      <w:sdtContent>
        <w:p w:rsidR="00952DFE" w:rsidRPr="00952DFE" w:rsidRDefault="00952DFE" w:rsidP="00952DFE">
          <w:pPr>
            <w:shd w:val="clear" w:color="auto" w:fill="FF0000"/>
            <w:tabs>
              <w:tab w:val="left" w:pos="8264"/>
            </w:tabs>
            <w:spacing w:before="100" w:after="100" w:line="480" w:lineRule="auto"/>
            <w:jc w:val="center"/>
            <w:rPr>
              <w:rFonts w:cs="Arial"/>
              <w:b/>
              <w:szCs w:val="22"/>
              <w:lang w:val="ru-RU" w:eastAsia="ru-RU"/>
            </w:rPr>
          </w:pPr>
          <w:r w:rsidRPr="00952DFE">
            <w:rPr>
              <w:rFonts w:cs="Arial"/>
              <w:szCs w:val="22"/>
              <w:lang w:val="ru-RU" w:eastAsia="ru-RU"/>
            </w:rPr>
            <w:t>Крупное</w:t>
          </w:r>
        </w:p>
      </w:sdtContent>
    </w:sdt>
    <w:permEnd w:id="314002690"/>
    <w:p w:rsidR="00952DFE" w:rsidRPr="00952DFE" w:rsidRDefault="00952DFE" w:rsidP="00952DFE">
      <w:pPr>
        <w:tabs>
          <w:tab w:val="left" w:pos="8264"/>
        </w:tabs>
        <w:rPr>
          <w:rFonts w:cs="Arial"/>
          <w:b/>
          <w:caps/>
          <w:szCs w:val="22"/>
          <w:u w:val="single"/>
          <w:lang w:val="ru-RU" w:eastAsia="ru-RU"/>
        </w:rPr>
      </w:pPr>
      <w:r w:rsidRPr="00952DFE">
        <w:rPr>
          <w:rFonts w:cs="Arial"/>
          <w:b/>
          <w:caps/>
          <w:szCs w:val="22"/>
          <w:u w:val="single"/>
          <w:lang w:val="ru-RU" w:eastAsia="ru-RU"/>
        </w:rPr>
        <w:t>ШАБЛОН Первичного СООБЩЕНИЯ О ПРОИСШЕСТВИИ</w:t>
      </w:r>
    </w:p>
    <w:p w:rsidR="00952DFE" w:rsidRPr="00952DFE" w:rsidRDefault="00952DFE" w:rsidP="00952DFE">
      <w:pPr>
        <w:tabs>
          <w:tab w:val="left" w:pos="8264"/>
        </w:tabs>
        <w:rPr>
          <w:rFonts w:cs="Arial"/>
          <w:b/>
          <w:caps/>
          <w:sz w:val="18"/>
          <w:szCs w:val="18"/>
          <w:u w:val="single"/>
          <w:lang w:val="ru-RU" w:eastAsia="ru-RU"/>
        </w:rPr>
      </w:pPr>
    </w:p>
    <w:p w:rsidR="00952DFE" w:rsidRPr="00952DFE" w:rsidRDefault="00952DFE" w:rsidP="00952DFE">
      <w:pPr>
        <w:tabs>
          <w:tab w:val="left" w:pos="8264"/>
        </w:tabs>
        <w:rPr>
          <w:rFonts w:cs="Arial"/>
          <w:color w:val="FF0000"/>
          <w:sz w:val="18"/>
          <w:szCs w:val="18"/>
          <w:lang w:val="ru-RU" w:eastAsia="ru-RU"/>
        </w:rPr>
      </w:pPr>
      <w:r w:rsidRPr="00952DFE">
        <w:rPr>
          <w:rFonts w:cs="Arial"/>
          <w:color w:val="FF0000"/>
          <w:sz w:val="18"/>
          <w:szCs w:val="18"/>
          <w:lang w:val="ru-RU" w:eastAsia="ru-RU"/>
        </w:rPr>
        <w:t>Внимание!</w:t>
      </w:r>
      <w:r w:rsidRPr="00952DFE">
        <w:rPr>
          <w:rFonts w:cs="Arial"/>
          <w:caps/>
          <w:color w:val="FF0000"/>
          <w:sz w:val="18"/>
          <w:szCs w:val="18"/>
          <w:lang w:val="ru-RU" w:eastAsia="ru-RU"/>
        </w:rPr>
        <w:t xml:space="preserve"> Д</w:t>
      </w:r>
      <w:r w:rsidRPr="00952DFE">
        <w:rPr>
          <w:rFonts w:cs="Arial"/>
          <w:color w:val="FF0000"/>
          <w:sz w:val="18"/>
          <w:szCs w:val="18"/>
          <w:lang w:val="ru-RU" w:eastAsia="ru-RU"/>
        </w:rPr>
        <w:t xml:space="preserve">ля корректного заполнения документа необходимо включить макросы в </w:t>
      </w:r>
      <w:r w:rsidRPr="00952DFE">
        <w:rPr>
          <w:rFonts w:cs="Arial"/>
          <w:color w:val="FF0000"/>
          <w:sz w:val="18"/>
          <w:szCs w:val="18"/>
          <w:lang w:eastAsia="ru-RU"/>
        </w:rPr>
        <w:t>Word</w:t>
      </w:r>
      <w:r w:rsidRPr="00952DFE">
        <w:rPr>
          <w:rFonts w:cs="Arial"/>
          <w:color w:val="FF0000"/>
          <w:sz w:val="18"/>
          <w:szCs w:val="18"/>
          <w:lang w:val="ru-RU" w:eastAsia="ru-RU"/>
        </w:rPr>
        <w:t>!</w:t>
      </w:r>
    </w:p>
    <w:p w:rsidR="00952DFE" w:rsidRPr="00952DFE" w:rsidRDefault="00952DFE" w:rsidP="00952DFE">
      <w:pPr>
        <w:tabs>
          <w:tab w:val="left" w:pos="8264"/>
        </w:tabs>
        <w:jc w:val="both"/>
        <w:rPr>
          <w:rFonts w:cs="Arial"/>
          <w:b/>
          <w:caps/>
          <w:color w:val="FF0000"/>
          <w:sz w:val="18"/>
          <w:szCs w:val="18"/>
          <w:u w:val="single"/>
          <w:lang w:val="ru-RU" w:eastAsia="ru-RU"/>
        </w:rPr>
      </w:pPr>
      <w:r w:rsidRPr="00952DFE">
        <w:rPr>
          <w:rFonts w:cs="Arial"/>
          <w:b/>
          <w:caps/>
          <w:color w:val="FF0000"/>
          <w:sz w:val="18"/>
          <w:szCs w:val="18"/>
          <w:u w:val="single"/>
          <w:lang w:val="ru-RU" w:eastAsia="ru-RU"/>
        </w:rPr>
        <w:t>В сообщении о происшествии запрещено указывать информацию, попадающую под определение коммерческая тайна или персональные данные</w:t>
      </w:r>
    </w:p>
    <w:p w:rsidR="00952DFE" w:rsidRPr="00952DFE" w:rsidRDefault="00952DFE" w:rsidP="00952DFE">
      <w:pPr>
        <w:tabs>
          <w:tab w:val="left" w:pos="8264"/>
        </w:tabs>
        <w:rPr>
          <w:rFonts w:cs="Arial"/>
          <w:sz w:val="20"/>
          <w:lang w:val="ru-RU" w:eastAsia="ru-RU"/>
        </w:rPr>
      </w:pPr>
      <w:r w:rsidRPr="00952DFE">
        <w:rPr>
          <w:rFonts w:cs="Arial"/>
          <w:sz w:val="20"/>
          <w:lang w:val="ru-RU" w:eastAsia="ru-RU"/>
        </w:rPr>
        <w:t>Пожалуйста, заполните поля, выделенные желтым и отправьте документ по адресам:</w:t>
      </w:r>
    </w:p>
    <w:p w:rsidR="00952DFE" w:rsidRPr="00952DFE" w:rsidRDefault="00215F0C" w:rsidP="00952DFE">
      <w:pPr>
        <w:tabs>
          <w:tab w:val="left" w:pos="8264"/>
        </w:tabs>
        <w:rPr>
          <w:rFonts w:ascii="Times New Roman" w:hAnsi="Times New Roman"/>
          <w:color w:val="0070C0"/>
          <w:sz w:val="24"/>
          <w:szCs w:val="24"/>
          <w:lang w:val="ru-RU" w:eastAsia="ru-RU"/>
        </w:rPr>
      </w:pPr>
      <w:hyperlink r:id="rId14" w:history="1">
        <w:r w:rsidR="00952DFE" w:rsidRPr="00952DFE">
          <w:rPr>
            <w:rFonts w:ascii="Times New Roman" w:hAnsi="Times New Roman"/>
            <w:color w:val="0000FF"/>
            <w:sz w:val="24"/>
            <w:szCs w:val="24"/>
            <w:u w:val="single"/>
            <w:lang w:val="ru-RU" w:eastAsia="ru-RU"/>
          </w:rPr>
          <w:t>cits@yamal.gazprom-neft.ru</w:t>
        </w:r>
      </w:hyperlink>
    </w:p>
    <w:p w:rsidR="00952DFE" w:rsidRPr="00952DFE" w:rsidRDefault="00952DFE" w:rsidP="00952DFE">
      <w:pPr>
        <w:tabs>
          <w:tab w:val="left" w:pos="8264"/>
        </w:tabs>
        <w:rPr>
          <w:rFonts w:cs="Arial"/>
          <w:sz w:val="20"/>
          <w:lang w:val="ru-RU" w:eastAsia="ru-RU"/>
        </w:rPr>
      </w:pPr>
    </w:p>
    <w:tbl>
      <w:tblPr>
        <w:tblStyle w:val="15"/>
        <w:tblW w:w="9889" w:type="dxa"/>
        <w:tblLayout w:type="fixed"/>
        <w:tblLook w:val="04A0" w:firstRow="1" w:lastRow="0" w:firstColumn="1" w:lastColumn="0" w:noHBand="0" w:noVBand="1"/>
      </w:tblPr>
      <w:tblGrid>
        <w:gridCol w:w="3397"/>
        <w:gridCol w:w="6492"/>
      </w:tblGrid>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108537271" w:edGrp="everyone" w:colFirst="1" w:colLast="1"/>
            <w:r w:rsidRPr="00952DFE">
              <w:rPr>
                <w:rFonts w:cs="Arial"/>
                <w:lang w:val="ru-RU"/>
              </w:rPr>
              <w:t>Департамент</w:t>
            </w:r>
          </w:p>
        </w:tc>
        <w:tc>
          <w:tcPr>
            <w:tcW w:w="6492" w:type="dxa"/>
            <w:shd w:val="clear" w:color="auto" w:fill="FFFFCC"/>
            <w:tcMar>
              <w:top w:w="113" w:type="dxa"/>
              <w:bottom w:w="113" w:type="dxa"/>
            </w:tcMar>
          </w:tcPr>
          <w:p w:rsidR="00952DFE" w:rsidRPr="00952DFE" w:rsidRDefault="00215F0C" w:rsidP="00952DFE">
            <w:pPr>
              <w:tabs>
                <w:tab w:val="left" w:pos="8264"/>
              </w:tabs>
              <w:rPr>
                <w:rFonts w:cs="Arial"/>
                <w:b/>
                <w:caps/>
                <w:u w:val="single"/>
                <w:lang w:val="ru-RU"/>
              </w:rPr>
            </w:pPr>
            <w:sdt>
              <w:sdtPr>
                <w:rPr>
                  <w:rFonts w:cs="Arial"/>
                  <w:lang w:val="ru-RU"/>
                </w:rPr>
                <w:tag w:val="blockDD"/>
                <w:id w:val="-1668092784"/>
                <w:placeholder>
                  <w:docPart w:val="76F1424FCBC645AAB750C4190672AB4E"/>
                </w:placeholder>
                <w:dropDownList>
                  <w:listItem w:displayText="Департамент по добыче" w:value="Департамент по добыче"/>
                  <w:listItem w:displayText="Департамент логистики, переработки и сбыта" w:value="Департамент логистики, переработки и сбыта"/>
                  <w:listItem w:displayText="Департамент региональных продаж" w:value="Департамент региональных продаж"/>
                  <w:listItem w:displayText="Газпром" w:value="Газпром"/>
                  <w:listItem w:displayText="Корпоративный центр" w:value="Корпоративный центр"/>
                  <w:listItem w:displayText="Газпромнефть-Снабжение" w:value="Газпромнефть-Снабжение"/>
                  <w:listItem w:displayText="Комплекс Парадная" w:value="Комплекс Парадная"/>
                  <w:listItem w:displayText="Прочее" w:value="Прочее"/>
                </w:dropDownList>
              </w:sdtPr>
              <w:sdtEndPr/>
              <w:sdtContent>
                <w:r w:rsidR="00952DFE" w:rsidRPr="00952DFE">
                  <w:rPr>
                    <w:rFonts w:cs="Arial"/>
                    <w:lang w:val="ru-RU"/>
                  </w:rPr>
                  <w:t>Департамент по добыче</w:t>
                </w:r>
              </w:sdtContent>
            </w:sdt>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737842573" w:edGrp="everyone" w:colFirst="1" w:colLast="1"/>
            <w:permEnd w:id="108537271"/>
            <w:r w:rsidRPr="00952DFE">
              <w:rPr>
                <w:rFonts w:cs="Arial"/>
                <w:lang w:val="ru-RU"/>
              </w:rPr>
              <w:t>Дочернее общество</w:t>
            </w:r>
          </w:p>
        </w:tc>
        <w:tc>
          <w:tcPr>
            <w:tcW w:w="6492" w:type="dxa"/>
            <w:shd w:val="clear" w:color="auto" w:fill="FFFFCC"/>
            <w:tcMar>
              <w:top w:w="113" w:type="dxa"/>
              <w:bottom w:w="113" w:type="dxa"/>
            </w:tcMar>
            <w:vAlign w:val="center"/>
          </w:tcPr>
          <w:p w:rsidR="00952DFE" w:rsidRPr="00952DFE" w:rsidRDefault="00952DFE" w:rsidP="00952DFE">
            <w:pPr>
              <w:rPr>
                <w:rFonts w:cs="Arial"/>
                <w:lang w:val="ru-RU"/>
              </w:rPr>
            </w:pPr>
            <w:r w:rsidRPr="00952DFE">
              <w:rPr>
                <w:rFonts w:cs="Arial"/>
                <w:i/>
                <w:color w:val="BFBFBF"/>
                <w:sz w:val="16"/>
                <w:szCs w:val="16"/>
                <w:lang w:val="ru-RU"/>
              </w:rPr>
              <w:t>Наименование ДО</w:t>
            </w:r>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lang w:val="ru-RU"/>
              </w:rPr>
            </w:pPr>
            <w:permStart w:id="937041412" w:edGrp="everyone" w:colFirst="1" w:colLast="1"/>
            <w:permEnd w:id="1737842573"/>
            <w:r w:rsidRPr="00952DFE">
              <w:rPr>
                <w:rFonts w:cs="Arial"/>
                <w:lang w:val="ru-RU"/>
              </w:rPr>
              <w:t>Дата происшествия</w:t>
            </w:r>
          </w:p>
        </w:tc>
        <w:tc>
          <w:tcPr>
            <w:tcW w:w="6492" w:type="dxa"/>
            <w:shd w:val="clear" w:color="auto" w:fill="FFFFCC"/>
            <w:tcMar>
              <w:top w:w="113" w:type="dxa"/>
              <w:bottom w:w="113" w:type="dxa"/>
            </w:tcMar>
          </w:tcPr>
          <w:p w:rsidR="00952DFE" w:rsidRPr="00952DFE" w:rsidRDefault="00215F0C" w:rsidP="00952DFE">
            <w:pPr>
              <w:tabs>
                <w:tab w:val="left" w:pos="8264"/>
              </w:tabs>
              <w:rPr>
                <w:rFonts w:cs="Arial"/>
                <w:i/>
                <w:lang w:val="ru-RU"/>
              </w:rPr>
            </w:pPr>
            <w:sdt>
              <w:sdtPr>
                <w:rPr>
                  <w:rFonts w:cs="Arial"/>
                  <w:lang w:val="ru-RU"/>
                </w:rPr>
                <w:tag w:val="dateField"/>
                <w:id w:val="822168926"/>
                <w:placeholder>
                  <w:docPart w:val="B26533E8FFBC4806BB5CB760C979585A"/>
                </w:placeholder>
                <w:date w:fullDate="2024-06-20T00:00:00Z">
                  <w:dateFormat w:val="dd.MM.yyyy"/>
                  <w:lid w:val="ru-RU"/>
                  <w:storeMappedDataAs w:val="dateTime"/>
                  <w:calendar w:val="gregorian"/>
                </w:date>
              </w:sdtPr>
              <w:sdtEndPr/>
              <w:sdtContent>
                <w:r w:rsidR="00952DFE" w:rsidRPr="00952DFE">
                  <w:rPr>
                    <w:rFonts w:cs="Arial"/>
                    <w:lang w:val="ru-RU"/>
                  </w:rPr>
                  <w:t>20.06.2024</w:t>
                </w:r>
              </w:sdtContent>
            </w:sdt>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2123262172" w:edGrp="everyone" w:colFirst="1" w:colLast="1"/>
            <w:permEnd w:id="937041412"/>
            <w:r w:rsidRPr="00952DFE">
              <w:rPr>
                <w:rFonts w:cs="Arial"/>
                <w:lang w:val="ru-RU"/>
              </w:rPr>
              <w:t>Время происшествия</w:t>
            </w:r>
          </w:p>
        </w:tc>
        <w:tc>
          <w:tcPr>
            <w:tcW w:w="6492" w:type="dxa"/>
            <w:shd w:val="clear" w:color="auto" w:fill="FFFFC8"/>
            <w:tcMar>
              <w:top w:w="113" w:type="dxa"/>
              <w:bottom w:w="113" w:type="dxa"/>
            </w:tcMar>
          </w:tcPr>
          <w:p w:rsidR="00952DFE" w:rsidRPr="00952DFE" w:rsidRDefault="00215F0C" w:rsidP="00952DFE">
            <w:pPr>
              <w:tabs>
                <w:tab w:val="left" w:pos="8264"/>
              </w:tabs>
              <w:rPr>
                <w:rFonts w:cs="Arial"/>
                <w:i/>
                <w:lang w:val="ru-RU"/>
              </w:rPr>
            </w:pPr>
            <w:sdt>
              <w:sdtPr>
                <w:rPr>
                  <w:rFonts w:cs="Arial"/>
                  <w:shd w:val="clear" w:color="auto" w:fill="FFFFCC"/>
                  <w:lang w:val="ru-RU"/>
                </w:rPr>
                <w:tag w:val="hourField"/>
                <w:id w:val="834738503"/>
                <w:placeholder>
                  <w:docPart w:val="1E7B1294CB98402397BD5CB788CD0BB5"/>
                </w:placeholder>
                <w:text/>
              </w:sdtPr>
              <w:sdtEndPr/>
              <w:sdtContent>
                <w:r w:rsidR="00952DFE" w:rsidRPr="00952DFE">
                  <w:rPr>
                    <w:rFonts w:cs="Arial"/>
                    <w:shd w:val="clear" w:color="auto" w:fill="FFFFCC"/>
                    <w:lang w:val="ru-RU"/>
                  </w:rPr>
                  <w:t>23</w:t>
                </w:r>
              </w:sdtContent>
            </w:sdt>
            <w:r w:rsidR="00952DFE" w:rsidRPr="00952DFE">
              <w:rPr>
                <w:rFonts w:cs="Arial"/>
                <w:shd w:val="clear" w:color="auto" w:fill="FFFFCC"/>
                <w:lang w:val="ru-RU"/>
              </w:rPr>
              <w:t xml:space="preserve"> </w:t>
            </w:r>
            <w:sdt>
              <w:sdtPr>
                <w:rPr>
                  <w:rFonts w:cs="Arial"/>
                  <w:i/>
                  <w:lang w:val="ru-RU"/>
                </w:rPr>
                <w:id w:val="23991252"/>
                <w:lock w:val="contentLocked"/>
                <w:placeholder>
                  <w:docPart w:val="75CE595FAE014B3AAFB84981AA7F6D9D"/>
                </w:placeholder>
                <w:text/>
              </w:sdtPr>
              <w:sdtEndPr/>
              <w:sdtContent>
                <w:r w:rsidR="00952DFE" w:rsidRPr="00952DFE">
                  <w:rPr>
                    <w:rFonts w:cs="Arial"/>
                    <w:i/>
                    <w:lang w:val="ru-RU"/>
                  </w:rPr>
                  <w:t>ч.</w:t>
                </w:r>
              </w:sdtContent>
            </w:sdt>
            <w:r w:rsidR="00952DFE" w:rsidRPr="00952DFE">
              <w:rPr>
                <w:rFonts w:cs="Arial"/>
                <w:i/>
                <w:lang w:val="ru-RU"/>
              </w:rPr>
              <w:t xml:space="preserve"> </w:t>
            </w:r>
            <w:sdt>
              <w:sdtPr>
                <w:rPr>
                  <w:rFonts w:cs="Arial"/>
                  <w:shd w:val="clear" w:color="auto" w:fill="FFFFCC"/>
                  <w:lang w:val="ru-RU"/>
                </w:rPr>
                <w:tag w:val="minuteField"/>
                <w:id w:val="-74364262"/>
                <w:placeholder>
                  <w:docPart w:val="389FFCE6D203479CAF43F62BB544FB09"/>
                </w:placeholder>
                <w:text/>
              </w:sdtPr>
              <w:sdtEndPr/>
              <w:sdtContent>
                <w:r w:rsidR="00952DFE" w:rsidRPr="00952DFE">
                  <w:rPr>
                    <w:rFonts w:cs="Arial"/>
                    <w:shd w:val="clear" w:color="auto" w:fill="FFFFCC"/>
                    <w:lang w:val="ru-RU"/>
                  </w:rPr>
                  <w:t>53</w:t>
                </w:r>
              </w:sdtContent>
            </w:sdt>
            <w:r w:rsidR="00952DFE" w:rsidRPr="00952DFE">
              <w:rPr>
                <w:rFonts w:cs="Arial"/>
                <w:shd w:val="clear" w:color="auto" w:fill="FFFFCC"/>
                <w:lang w:val="ru-RU"/>
              </w:rPr>
              <w:t xml:space="preserve"> </w:t>
            </w:r>
            <w:sdt>
              <w:sdtPr>
                <w:rPr>
                  <w:rFonts w:cs="Arial"/>
                  <w:i/>
                  <w:lang w:val="ru-RU"/>
                </w:rPr>
                <w:id w:val="237373168"/>
                <w:lock w:val="contentLocked"/>
                <w:placeholder>
                  <w:docPart w:val="8B67D1ABE98E4BE0A7760C1A5A638122"/>
                </w:placeholder>
                <w:text/>
              </w:sdtPr>
              <w:sdtEndPr/>
              <w:sdtContent>
                <w:r w:rsidR="00952DFE" w:rsidRPr="00952DFE">
                  <w:rPr>
                    <w:rFonts w:cs="Arial"/>
                    <w:i/>
                    <w:lang w:val="ru-RU"/>
                  </w:rPr>
                  <w:t>мин.</w:t>
                </w:r>
              </w:sdtContent>
            </w:sdt>
          </w:p>
        </w:tc>
      </w:tr>
      <w:tr w:rsidR="00952DFE" w:rsidRPr="00215F0C" w:rsidTr="005C6F14">
        <w:tc>
          <w:tcPr>
            <w:tcW w:w="3397" w:type="dxa"/>
            <w:tcBorders>
              <w:bottom w:val="single" w:sz="4" w:space="0" w:color="auto"/>
            </w:tcBorders>
            <w:tcMar>
              <w:top w:w="113" w:type="dxa"/>
              <w:bottom w:w="113" w:type="dxa"/>
            </w:tcMar>
            <w:vAlign w:val="center"/>
          </w:tcPr>
          <w:p w:rsidR="00952DFE" w:rsidRPr="00952DFE" w:rsidRDefault="00952DFE" w:rsidP="00952DFE">
            <w:pPr>
              <w:tabs>
                <w:tab w:val="left" w:pos="8264"/>
              </w:tabs>
              <w:rPr>
                <w:rFonts w:cs="Arial"/>
                <w:lang w:val="ru-RU"/>
              </w:rPr>
            </w:pPr>
            <w:permStart w:id="2135912034" w:edGrp="everyone" w:colFirst="1" w:colLast="1"/>
            <w:permEnd w:id="2123262172"/>
            <w:r w:rsidRPr="00952DFE">
              <w:rPr>
                <w:rFonts w:cs="Arial"/>
                <w:lang w:val="ru-RU"/>
              </w:rPr>
              <w:t>Место происшествия</w:t>
            </w:r>
          </w:p>
        </w:tc>
        <w:tc>
          <w:tcPr>
            <w:tcW w:w="6492" w:type="dxa"/>
            <w:tcBorders>
              <w:bottom w:val="single" w:sz="4" w:space="0" w:color="auto"/>
            </w:tcBorders>
            <w:shd w:val="clear" w:color="auto" w:fill="FFFFCC"/>
            <w:tcMar>
              <w:top w:w="113" w:type="dxa"/>
              <w:bottom w:w="113" w:type="dxa"/>
            </w:tcMar>
            <w:vAlign w:val="center"/>
          </w:tcPr>
          <w:p w:rsidR="00952DFE" w:rsidRPr="00952DFE" w:rsidRDefault="00952DFE" w:rsidP="00952DFE">
            <w:pPr>
              <w:tabs>
                <w:tab w:val="left" w:pos="8264"/>
              </w:tabs>
              <w:rPr>
                <w:rFonts w:cs="Arial"/>
                <w:lang w:val="ru-RU"/>
              </w:rPr>
            </w:pPr>
            <w:r w:rsidRPr="00952DFE">
              <w:rPr>
                <w:rFonts w:cs="Arial"/>
                <w:i/>
                <w:color w:val="BFBFBF"/>
                <w:sz w:val="16"/>
                <w:szCs w:val="16"/>
                <w:lang w:val="ru-RU"/>
              </w:rPr>
              <w:t>Адрес (субъект, город), наименование объекта / площадки / участка и т.д., либо территории вне ГПН</w:t>
            </w:r>
          </w:p>
        </w:tc>
      </w:tr>
      <w:permEnd w:id="2135912034"/>
      <w:tr w:rsidR="00952DFE" w:rsidRPr="00952DFE" w:rsidTr="005C6F14">
        <w:trPr>
          <w:trHeight w:val="17"/>
        </w:trPr>
        <w:tc>
          <w:tcPr>
            <w:tcW w:w="3397" w:type="dxa"/>
            <w:tcBorders>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Категория</w:t>
            </w:r>
          </w:p>
        </w:tc>
        <w:tc>
          <w:tcPr>
            <w:tcW w:w="6492" w:type="dxa"/>
            <w:tcBorders>
              <w:left w:val="single" w:sz="4" w:space="0" w:color="auto"/>
              <w:bottom w:val="nil"/>
            </w:tcBorders>
            <w:shd w:val="clear" w:color="auto" w:fill="FFFFCC"/>
            <w:tcMar>
              <w:top w:w="0" w:type="dxa"/>
              <w:bottom w:w="0" w:type="dxa"/>
            </w:tcMar>
          </w:tcPr>
          <w:p w:rsidR="00952DFE" w:rsidRPr="00952DFE" w:rsidRDefault="00215F0C" w:rsidP="00952DFE">
            <w:pPr>
              <w:tabs>
                <w:tab w:val="left" w:pos="8264"/>
              </w:tabs>
              <w:rPr>
                <w:rFonts w:cs="Arial"/>
                <w:color w:val="FFFFCC"/>
                <w:sz w:val="6"/>
                <w:lang w:val="ru-RU"/>
              </w:rPr>
            </w:pPr>
            <w:sdt>
              <w:sdtPr>
                <w:rPr>
                  <w:rFonts w:cs="Arial"/>
                  <w:color w:val="FFFFCC"/>
                  <w:sz w:val="6"/>
                  <w:lang w:val="ru-RU"/>
                </w:rPr>
                <w:tag w:val="categoryDD"/>
                <w:id w:val="1066304198"/>
                <w:placeholder>
                  <w:docPart w:val="6B419992FA73478C8838EB9576808011"/>
                </w:placeholder>
                <w15:appearance w15:val="hidden"/>
                <w:dropDownList>
                  <w:listItem w:displayText="Значительное" w:value="FD5D7083-F011-40D7-8E3C-454087F93AEB"/>
                </w:dropDownList>
              </w:sdtPr>
              <w:sdtEndPr/>
              <w:sdtContent>
                <w:r w:rsidR="00952DFE" w:rsidRPr="00952DFE">
                  <w:rPr>
                    <w:rFonts w:cs="Arial"/>
                    <w:color w:val="FFFFCC"/>
                    <w:sz w:val="6"/>
                    <w:lang w:val="ru-RU"/>
                  </w:rPr>
                  <w:t>Значительное</w:t>
                </w:r>
              </w:sdtContent>
            </w:sdt>
          </w:p>
        </w:tc>
      </w:tr>
      <w:tr w:rsidR="00952DFE" w:rsidRPr="00952DFE" w:rsidTr="005C6F14">
        <w:trPr>
          <w:trHeight w:val="20"/>
        </w:trPr>
        <w:tc>
          <w:tcPr>
            <w:tcW w:w="3397" w:type="dxa"/>
            <w:tcBorders>
              <w:top w:val="nil"/>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Раздел</w:t>
            </w:r>
          </w:p>
        </w:tc>
        <w:tc>
          <w:tcPr>
            <w:tcW w:w="6492" w:type="dxa"/>
            <w:tcBorders>
              <w:top w:val="nil"/>
              <w:left w:val="single" w:sz="4" w:space="0" w:color="auto"/>
              <w:bottom w:val="nil"/>
            </w:tcBorders>
            <w:shd w:val="clear" w:color="auto" w:fill="FFFFCC"/>
            <w:tcMar>
              <w:top w:w="0" w:type="dxa"/>
              <w:bottom w:w="0" w:type="dxa"/>
            </w:tcMar>
            <w:vAlign w:val="center"/>
          </w:tcPr>
          <w:p w:rsidR="00952DFE" w:rsidRPr="00952DFE" w:rsidRDefault="00215F0C" w:rsidP="00952DFE">
            <w:pPr>
              <w:tabs>
                <w:tab w:val="left" w:pos="8264"/>
              </w:tabs>
              <w:rPr>
                <w:rFonts w:cs="Arial"/>
                <w:color w:val="FFFFCC"/>
                <w:sz w:val="6"/>
                <w:lang w:val="ru-RU"/>
              </w:rPr>
            </w:pPr>
            <w:sdt>
              <w:sdtPr>
                <w:rPr>
                  <w:rFonts w:cs="Arial"/>
                  <w:color w:val="FFFFCC"/>
                  <w:sz w:val="6"/>
                  <w:lang w:val="ru-RU"/>
                </w:rPr>
                <w:tag w:val="sectionDD"/>
                <w:id w:val="780229113"/>
                <w:placeholder>
                  <w:docPart w:val="9464C486A28242D6B630608E4B56CC83"/>
                </w:placeholder>
                <w15:appearance w15:val="hidden"/>
                <w:dropDownList>
                  <w:listItem w:displayText="Процессы, объекты, оборудование" w:value="Процессы, объекты, оборудование"/>
                </w:dropDownList>
              </w:sdtPr>
              <w:sdtEndPr/>
              <w:sdtContent>
                <w:r w:rsidR="00952DFE" w:rsidRPr="00952DFE">
                  <w:rPr>
                    <w:rFonts w:cs="Arial"/>
                    <w:color w:val="FFFFCC"/>
                    <w:sz w:val="6"/>
                    <w:lang w:val="ru-RU"/>
                  </w:rPr>
                  <w:t>Процессы, объекты, оборудование</w:t>
                </w:r>
              </w:sdtContent>
            </w:sdt>
          </w:p>
        </w:tc>
      </w:tr>
      <w:tr w:rsidR="00952DFE" w:rsidRPr="00952DFE" w:rsidTr="005C6F14">
        <w:trPr>
          <w:trHeight w:val="47"/>
        </w:trPr>
        <w:tc>
          <w:tcPr>
            <w:tcW w:w="3397" w:type="dxa"/>
            <w:tcBorders>
              <w:top w:val="nil"/>
              <w:bottom w:val="nil"/>
              <w:right w:val="single" w:sz="4" w:space="0" w:color="auto"/>
            </w:tcBorders>
            <w:noWrap/>
            <w:tcMar>
              <w:top w:w="0" w:type="dxa"/>
              <w:left w:w="115" w:type="dxa"/>
              <w:bottom w:w="0" w:type="dxa"/>
              <w:right w:w="115" w:type="dxa"/>
            </w:tcMar>
            <w:vAlign w:val="center"/>
          </w:tcPr>
          <w:p w:rsidR="00952DFE" w:rsidRPr="00952DFE" w:rsidRDefault="00952DFE" w:rsidP="00952DFE">
            <w:pPr>
              <w:tabs>
                <w:tab w:val="left" w:pos="8264"/>
              </w:tabs>
              <w:rPr>
                <w:rFonts w:cs="Arial"/>
                <w:color w:val="FF0000"/>
                <w:sz w:val="28"/>
                <w:szCs w:val="28"/>
                <w:lang w:val="ru-RU"/>
              </w:rPr>
            </w:pPr>
            <w:permStart w:id="1443511288" w:edGrp="everyone" w:colFirst="1" w:colLast="1"/>
            <w:r w:rsidRPr="00952DFE">
              <w:rPr>
                <w:rFonts w:cs="Arial"/>
                <w:color w:val="FFFFFF"/>
                <w:sz w:val="6"/>
                <w:lang w:val="ru-RU"/>
              </w:rPr>
              <w:t>Подраздел</w:t>
            </w:r>
          </w:p>
        </w:tc>
        <w:tc>
          <w:tcPr>
            <w:tcW w:w="6492" w:type="dxa"/>
            <w:vMerge w:val="restart"/>
            <w:tcBorders>
              <w:top w:val="nil"/>
              <w:left w:val="single" w:sz="4" w:space="0" w:color="auto"/>
            </w:tcBorders>
            <w:shd w:val="clear" w:color="auto" w:fill="FFFFCC"/>
            <w:tcMar>
              <w:top w:w="0" w:type="dxa"/>
              <w:left w:w="115" w:type="dxa"/>
              <w:bottom w:w="0" w:type="dxa"/>
              <w:right w:w="115" w:type="dxa"/>
            </w:tcMar>
            <w:vAlign w:val="center"/>
          </w:tcPr>
          <w:p w:rsidR="00952DFE" w:rsidRPr="00952DFE" w:rsidRDefault="00215F0C" w:rsidP="00952DFE">
            <w:pPr>
              <w:tabs>
                <w:tab w:val="left" w:pos="8264"/>
              </w:tabs>
              <w:rPr>
                <w:rFonts w:cs="Arial"/>
                <w:lang w:val="ru-RU"/>
              </w:rPr>
            </w:pPr>
            <w:sdt>
              <w:sdtPr>
                <w:rPr>
                  <w:rFonts w:cs="Arial"/>
                  <w:lang w:val="ru-RU"/>
                </w:rPr>
                <w:tag w:val="subsectionDD"/>
                <w:id w:val="-742019"/>
                <w:placeholder>
                  <w:docPart w:val="69A599E402EF427F910316409837F086"/>
                </w:placeholder>
                <w:dropDownList>
                  <w:listItem w:displayText="Несчастный случай" w:value="Несчастный случай"/>
                  <w:listItem w:displayText="Групповой несчастный случай" w:value="Групповой несчастный случай"/>
                  <w:listItem w:displayText="Несчастный случай со смертельным исходом" w:value="Несчастный случай со смертельным исходом"/>
                  <w:listItem w:displayText="Случай смерти на производстве (по причине общего заболевания)" w:value="Случай смерти на производстве (по причине общего заболевания)"/>
                  <w:listItem w:displayText="Острое профессиональное заболевание (отравление)" w:value="Острое профессиональное заболевание (отравление)"/>
                  <w:listItem w:displayText="Авария на ОПО" w:value="Авария на ОПО"/>
                  <w:listItem w:displayText="Инцидент на ОПО" w:value="Инцидент на ОПО"/>
                  <w:listItem w:displayText="Предпосылка к инциденту на ОПО" w:value="Предпосылка к инциденту на ОПО"/>
                  <w:listItem w:displayText="Пожар" w:value="Пожар"/>
                  <w:listItem w:displayText="ДТП" w:value="ДТП"/>
                  <w:listItem w:displayText="Авиационное происшествие" w:value="Авиационное происшествие"/>
                  <w:listItem w:displayText="Железнодорожное происшествие" w:value="Железнодорожное происшествие"/>
                  <w:listItem w:displayText="Транспортное происшествие на судах внутреннего водного транспорта" w:value="Транспортное происшествие на судах внутреннего водного транспорта"/>
                  <w:listItem w:displayText="ДТП в ПО" w:value="ДТП в ПО"/>
                  <w:listItem w:displayText="Несчастный случай в ПО" w:value="Несчастный случай в ПО"/>
                  <w:listItem w:displayText="Авария на ОПО в ПО" w:value="Авария на ОПО в ПО"/>
                  <w:listItem w:displayText="Инцидент на ОПО в ПО" w:value="Инцидент на ОПО в ПО"/>
                  <w:listItem w:displayText="Пожар в ПО" w:value="Пожар в ПО"/>
                  <w:listItem w:displayText="Здоровье (эвакуация / госпитализация по причине общего заболевания)" w:value="Здоровье (эвакуация / госпитализация по причине общего заболевания)"/>
                  <w:listItem w:displayText="Загорание, задымление, вспышка и др." w:value="Загорание, задымление, вспышка и др."/>
                  <w:listItem w:displayText="Авиа (тех. неисправность или авиасобытие)" w:value="Авиа (тех. неисправность или авиасобытие)"/>
                  <w:listItem w:displayText="Авиационный инцидент" w:value="Авиационный инцидент"/>
                  <w:listItem w:displayText="Транспортное происшествие на судах (море)" w:value="Транспортное происшествие на судах (море)"/>
                  <w:listItem w:displayText="Прочее*" w:value="Прочее*"/>
                </w:dropDownList>
              </w:sdtPr>
              <w:sdtEndPr/>
              <w:sdtContent>
                <w:r w:rsidR="00952DFE" w:rsidRPr="00952DFE">
                  <w:rPr>
                    <w:rFonts w:cs="Arial"/>
                    <w:lang w:val="ru-RU"/>
                  </w:rPr>
                  <w:t>Прочее*</w:t>
                </w:r>
              </w:sdtContent>
            </w:sdt>
          </w:p>
        </w:tc>
      </w:tr>
      <w:permEnd w:id="1443511288"/>
      <w:tr w:rsidR="00952DFE" w:rsidRPr="00952DFE" w:rsidTr="005C6F14">
        <w:trPr>
          <w:trHeight w:val="92"/>
        </w:trPr>
        <w:tc>
          <w:tcPr>
            <w:tcW w:w="3397" w:type="dxa"/>
            <w:tcBorders>
              <w:top w:val="nil"/>
              <w:right w:val="single" w:sz="4" w:space="0" w:color="auto"/>
            </w:tcBorders>
            <w:tcMar>
              <w:top w:w="0" w:type="dxa"/>
              <w:bottom w:w="170" w:type="dxa"/>
            </w:tcMar>
            <w:vAlign w:val="center"/>
          </w:tcPr>
          <w:p w:rsidR="00952DFE" w:rsidRPr="00952DFE" w:rsidRDefault="00952DFE" w:rsidP="00952DFE">
            <w:pPr>
              <w:tabs>
                <w:tab w:val="left" w:pos="8264"/>
              </w:tabs>
              <w:rPr>
                <w:rFonts w:cs="Arial"/>
                <w:lang w:val="ru-RU"/>
              </w:rPr>
            </w:pPr>
            <w:r w:rsidRPr="00952DFE">
              <w:rPr>
                <w:rFonts w:cs="Arial"/>
                <w:lang w:val="ru-RU"/>
              </w:rPr>
              <w:t>Классификация происшествия</w:t>
            </w:r>
          </w:p>
        </w:tc>
        <w:tc>
          <w:tcPr>
            <w:tcW w:w="6492" w:type="dxa"/>
            <w:vMerge/>
            <w:tcBorders>
              <w:left w:val="single" w:sz="4" w:space="0" w:color="auto"/>
            </w:tcBorders>
            <w:shd w:val="clear" w:color="auto" w:fill="FFFFCC"/>
            <w:tcMar>
              <w:top w:w="0" w:type="dxa"/>
              <w:bottom w:w="113" w:type="dxa"/>
            </w:tcMar>
            <w:vAlign w:val="center"/>
          </w:tcPr>
          <w:p w:rsidR="00952DFE" w:rsidRPr="00952DFE" w:rsidRDefault="00952DFE" w:rsidP="00952DFE">
            <w:pPr>
              <w:tabs>
                <w:tab w:val="left" w:pos="8264"/>
              </w:tabs>
              <w:rPr>
                <w:rFonts w:cs="Arial"/>
                <w:lang w:val="ru-RU"/>
              </w:rPr>
            </w:pPr>
          </w:p>
        </w:tc>
      </w:tr>
      <w:tr w:rsidR="00952DFE" w:rsidRPr="00215F0C" w:rsidTr="005C6F14">
        <w:trPr>
          <w:trHeight w:val="995"/>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911873503" w:edGrp="everyone" w:colFirst="1" w:colLast="1"/>
            <w:r w:rsidRPr="00952DFE">
              <w:rPr>
                <w:rFonts w:cs="Arial"/>
                <w:lang w:val="ru-RU"/>
              </w:rPr>
              <w:t>Краткое описание происшествия</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 xml:space="preserve">необходимо описать что произошло, хронология событий </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при происшествиях на водном, воздушном транспорте, указывается информация о доступной связи, контактные данные, воздействие (включая воздействие на персонал и производственные процессы или операции), ожидаемое время восстановления, потенциально потерянное время), требуемая помощь.</w:t>
            </w:r>
          </w:p>
        </w:tc>
      </w:tr>
      <w:tr w:rsidR="00952DFE" w:rsidRPr="00215F0C"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524438323" w:edGrp="everyone" w:colFirst="1" w:colLast="1"/>
            <w:permEnd w:id="911873503"/>
            <w:r w:rsidRPr="00952DFE">
              <w:rPr>
                <w:rFonts w:cs="Arial"/>
                <w:lang w:val="ru-RU"/>
              </w:rPr>
              <w:t>Сведения о пострадавших</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количество пострадавших (ДО/подрядчик//3-е лицо), состояние пострадавших</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ФИО пострадавшего, дата и год рождения, предварительный диагноз, подробности клинических нарушений, симптомы не указываются</w:t>
            </w:r>
          </w:p>
        </w:tc>
      </w:tr>
      <w:tr w:rsidR="00952DFE" w:rsidRPr="00215F0C" w:rsidTr="005C6F14">
        <w:trPr>
          <w:trHeight w:val="28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476204928" w:edGrp="everyone" w:colFirst="1" w:colLast="1"/>
            <w:permEnd w:id="524438323"/>
            <w:r w:rsidRPr="00952DFE">
              <w:rPr>
                <w:rFonts w:cs="Arial"/>
                <w:lang w:val="ru-RU"/>
              </w:rPr>
              <w:t>Предварительные причины</w:t>
            </w:r>
          </w:p>
        </w:tc>
        <w:tc>
          <w:tcPr>
            <w:tcW w:w="6492" w:type="dxa"/>
            <w:shd w:val="clear" w:color="auto" w:fill="FFFFCC"/>
            <w:tcMar>
              <w:top w:w="113" w:type="dxa"/>
              <w:bottom w:w="113" w:type="dxa"/>
            </w:tcMar>
            <w:vAlign w:val="cente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что предшествовало происшествию, описание (непосредственных) причин</w:t>
            </w:r>
          </w:p>
        </w:tc>
      </w:tr>
      <w:tr w:rsidR="00952DFE" w:rsidRPr="00215F0C" w:rsidTr="005C6F14">
        <w:trPr>
          <w:trHeight w:val="35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837827071" w:edGrp="everyone" w:colFirst="1" w:colLast="1"/>
            <w:permEnd w:id="476204928"/>
            <w:r w:rsidRPr="00952DFE">
              <w:rPr>
                <w:rFonts w:cs="Arial"/>
                <w:lang w:val="ru-RU"/>
              </w:rPr>
              <w:t>Принятые оперативные меры</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sz w:val="16"/>
                <w:szCs w:val="16"/>
                <w:lang w:val="ru-RU"/>
              </w:rPr>
              <w:t xml:space="preserve">описать действия, предпринятые для локализации и ликвидации происшествия, оповещение властей (согласно требованиям), ограждение утечек, вовлечённое оборудование для ликвидации происшествия  </w:t>
            </w:r>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956067644" w:edGrp="everyone" w:colFirst="1" w:colLast="1"/>
            <w:permEnd w:id="1837827071"/>
            <w:r w:rsidRPr="00952DFE">
              <w:rPr>
                <w:rFonts w:cs="Arial"/>
                <w:lang w:val="ru-RU"/>
              </w:rPr>
              <w:t>Ответственное лицо ДО, передавшее сообщение</w:t>
            </w:r>
          </w:p>
        </w:tc>
        <w:tc>
          <w:tcPr>
            <w:tcW w:w="6492" w:type="dxa"/>
            <w:shd w:val="clear" w:color="auto" w:fill="FFFFCC"/>
            <w:tcMar>
              <w:top w:w="113" w:type="dxa"/>
              <w:bottom w:w="113" w:type="dxa"/>
            </w:tcMar>
            <w:vAlign w:val="center"/>
          </w:tcPr>
          <w:p w:rsidR="00952DFE" w:rsidRPr="00952DFE" w:rsidRDefault="00952DFE" w:rsidP="00952DFE">
            <w:pPr>
              <w:spacing w:before="120" w:after="120"/>
              <w:rPr>
                <w:rFonts w:cs="Arial"/>
                <w:lang w:val="ru-RU"/>
              </w:rPr>
            </w:pPr>
            <w:r w:rsidRPr="00952DFE">
              <w:rPr>
                <w:rFonts w:cs="Arial"/>
                <w:i/>
                <w:color w:val="BFBFBF"/>
                <w:sz w:val="16"/>
                <w:szCs w:val="16"/>
                <w:lang w:val="ru-RU"/>
              </w:rPr>
              <w:t>Фамилия, инициалы. Должность. Телефон</w:t>
            </w:r>
          </w:p>
        </w:tc>
      </w:tr>
      <w:permEnd w:id="1956067644"/>
    </w:tbl>
    <w:p w:rsidR="00952DFE" w:rsidRPr="00952DFE" w:rsidRDefault="00952DFE" w:rsidP="00952DFE">
      <w:pPr>
        <w:tabs>
          <w:tab w:val="left" w:pos="8264"/>
        </w:tabs>
        <w:jc w:val="center"/>
        <w:rPr>
          <w:rFonts w:cs="Arial"/>
          <w:b/>
          <w:caps/>
          <w:sz w:val="18"/>
          <w:szCs w:val="18"/>
          <w:u w:val="single"/>
          <w:lang w:val="ru-RU" w:eastAsia="ru-RU"/>
        </w:rPr>
      </w:pPr>
    </w:p>
    <w:permStart w:id="1289503236" w:edGrp="everyone"/>
    <w:p w:rsidR="00952DFE" w:rsidRPr="00952DFE" w:rsidRDefault="00952DFE" w:rsidP="00952DFE">
      <w:pPr>
        <w:jc w:val="center"/>
        <w:rPr>
          <w:rFonts w:cs="Arial"/>
          <w:sz w:val="18"/>
          <w:szCs w:val="18"/>
          <w:lang w:val="ru-RU" w:eastAsia="ru-RU"/>
        </w:rPr>
      </w:pPr>
      <w:r w:rsidRPr="00952DFE">
        <w:rPr>
          <w:rFonts w:cs="Arial"/>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5pt;height:24pt" o:ole="">
            <v:imagedata r:id="rId15" o:title=""/>
          </v:shape>
          <w:control r:id="rId16" w:name="CommandButton1" w:shapeid="_x0000_i1027"/>
        </w:object>
      </w:r>
    </w:p>
    <w:permEnd w:id="1289503236"/>
    <w:p w:rsidR="00952DFE" w:rsidRPr="00952DFE" w:rsidRDefault="00952DFE" w:rsidP="00952DFE">
      <w:pPr>
        <w:rPr>
          <w:rFonts w:cs="Arial"/>
          <w:sz w:val="18"/>
          <w:szCs w:val="18"/>
          <w:lang w:val="ru-RU" w:eastAsia="ru-RU"/>
        </w:rPr>
      </w:pPr>
    </w:p>
    <w:p w:rsidR="00952DFE" w:rsidRPr="00952DFE" w:rsidRDefault="00952DFE" w:rsidP="00952DFE">
      <w:pPr>
        <w:rPr>
          <w:rFonts w:cs="Arial"/>
          <w:sz w:val="18"/>
          <w:szCs w:val="18"/>
          <w:lang w:val="ru-RU" w:eastAsia="ru-RU"/>
        </w:rPr>
      </w:pPr>
      <w:r w:rsidRPr="00952DFE">
        <w:rPr>
          <w:rFonts w:cs="Arial"/>
          <w:sz w:val="18"/>
          <w:szCs w:val="18"/>
          <w:lang w:val="ru-RU" w:eastAsia="ru-RU"/>
        </w:rPr>
        <w:t>* Классификация происшествий по событиям «Прочее», включает в себя следующие области, не входящие в основной перечень:</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Природные катаклизмы / природные явления / стихийные бедствия;</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Происшествия на платформе / ПБУ;</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Происшествия на объектах газовой инфраструктуры;</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Происшествия при обращении с опасными веществами и источниками;</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Охрана окружающей среды;</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Автотранспорт и спец. техника.</w:t>
      </w:r>
    </w:p>
    <w:p w:rsidR="00423A8F" w:rsidRDefault="00423A8F"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Pr="00952DFE" w:rsidRDefault="00952DFE" w:rsidP="00952DFE">
      <w:pPr>
        <w:tabs>
          <w:tab w:val="center" w:pos="4677"/>
          <w:tab w:val="right" w:pos="9355"/>
        </w:tabs>
        <w:jc w:val="center"/>
        <w:rPr>
          <w:rFonts w:cs="Arial"/>
          <w:sz w:val="20"/>
          <w:lang w:val="ru-RU" w:eastAsia="ru-RU"/>
        </w:rPr>
      </w:pPr>
      <w:r w:rsidRPr="00952DFE">
        <w:rPr>
          <w:rFonts w:ascii="Times New Roman" w:hAnsi="Times New Roman"/>
          <w:sz w:val="24"/>
          <w:lang w:val="ru-RU" w:eastAsia="ru-RU"/>
        </w:rPr>
        <w:t>Ш-16.01.03.02-01 «Первичное сообщение о происшествии», версия 2.0</w:t>
      </w:r>
    </w:p>
    <w:p w:rsidR="00952DFE" w:rsidRDefault="00952DFE" w:rsidP="00423A8F">
      <w:pPr>
        <w:tabs>
          <w:tab w:val="center" w:pos="4677"/>
          <w:tab w:val="right" w:pos="9355"/>
        </w:tabs>
        <w:jc w:val="right"/>
        <w:rPr>
          <w:rFonts w:cs="Arial"/>
          <w:b/>
          <w:sz w:val="18"/>
          <w:szCs w:val="18"/>
          <w:lang w:val="ru-RU" w:eastAsia="ru-RU"/>
        </w:rPr>
      </w:pPr>
    </w:p>
    <w:p w:rsidR="00952DFE" w:rsidRPr="00215F0C" w:rsidRDefault="00952DFE" w:rsidP="00423A8F">
      <w:pPr>
        <w:tabs>
          <w:tab w:val="center" w:pos="4677"/>
          <w:tab w:val="right" w:pos="9355"/>
        </w:tabs>
        <w:jc w:val="right"/>
        <w:rPr>
          <w:rFonts w:cs="Arial"/>
          <w:b/>
          <w:sz w:val="20"/>
          <w:lang w:val="ru-RU" w:eastAsia="ru-RU"/>
        </w:rPr>
      </w:pPr>
    </w:p>
    <w:p w:rsidR="00423A8F" w:rsidRPr="00215F0C" w:rsidRDefault="00423A8F" w:rsidP="00423A8F">
      <w:pPr>
        <w:tabs>
          <w:tab w:val="center" w:pos="4677"/>
          <w:tab w:val="right" w:pos="9355"/>
        </w:tabs>
        <w:jc w:val="right"/>
        <w:rPr>
          <w:rFonts w:cs="Arial"/>
          <w:b/>
          <w:sz w:val="20"/>
          <w:lang w:val="ru-RU" w:eastAsia="ru-RU"/>
        </w:rPr>
      </w:pPr>
      <w:r w:rsidRPr="00215F0C">
        <w:rPr>
          <w:rFonts w:cs="Arial"/>
          <w:b/>
          <w:sz w:val="20"/>
          <w:lang w:val="ru-RU" w:eastAsia="ru-RU"/>
        </w:rPr>
        <w:t>Приложение № 5</w:t>
      </w:r>
    </w:p>
    <w:p w:rsidR="00423A8F" w:rsidRPr="00215F0C" w:rsidRDefault="00423A8F" w:rsidP="00423A8F">
      <w:pPr>
        <w:tabs>
          <w:tab w:val="center" w:pos="4677"/>
          <w:tab w:val="right" w:pos="9355"/>
        </w:tabs>
        <w:jc w:val="right"/>
        <w:rPr>
          <w:rFonts w:cs="Arial"/>
          <w:sz w:val="20"/>
          <w:lang w:val="ru-RU" w:eastAsia="ru-RU"/>
        </w:rPr>
      </w:pPr>
      <w:r w:rsidRPr="00215F0C">
        <w:rPr>
          <w:rFonts w:cs="Arial"/>
          <w:sz w:val="20"/>
          <w:lang w:val="ru-RU" w:eastAsia="ru-RU"/>
        </w:rPr>
        <w:t xml:space="preserve">к Соглашению в области Производственной Безопасности </w:t>
      </w:r>
    </w:p>
    <w:p w:rsidR="00423A8F" w:rsidRPr="00215F0C" w:rsidRDefault="00423A8F" w:rsidP="00423A8F">
      <w:pPr>
        <w:tabs>
          <w:tab w:val="center" w:pos="4677"/>
          <w:tab w:val="right" w:pos="9355"/>
        </w:tabs>
        <w:jc w:val="right"/>
        <w:rPr>
          <w:rFonts w:cs="Arial"/>
          <w:sz w:val="20"/>
          <w:lang w:val="ru-RU" w:eastAsia="ru-RU"/>
        </w:rPr>
      </w:pPr>
      <w:r w:rsidRPr="00215F0C">
        <w:rPr>
          <w:rFonts w:cs="Arial"/>
          <w:sz w:val="20"/>
          <w:lang w:val="ru-RU" w:eastAsia="ru-RU"/>
        </w:rPr>
        <w:t>от «___» ___________________ 20__ года.</w:t>
      </w:r>
    </w:p>
    <w:p w:rsidR="00423A8F" w:rsidRPr="00215F0C" w:rsidRDefault="00423A8F" w:rsidP="00423A8F">
      <w:pPr>
        <w:suppressAutoHyphens/>
        <w:rPr>
          <w:rFonts w:cs="Arial"/>
          <w:sz w:val="20"/>
          <w:lang w:val="ru-RU" w:eastAsia="ru-RU"/>
        </w:rPr>
      </w:pPr>
    </w:p>
    <w:p w:rsidR="00423A8F" w:rsidRPr="00215F0C" w:rsidRDefault="00423A8F" w:rsidP="00423A8F">
      <w:pPr>
        <w:suppressAutoHyphens/>
        <w:rPr>
          <w:rFonts w:cs="Arial"/>
          <w:i/>
          <w:sz w:val="20"/>
          <w:lang w:val="ru-RU" w:eastAsia="ru-RU"/>
        </w:rPr>
      </w:pPr>
    </w:p>
    <w:p w:rsidR="00423A8F" w:rsidRPr="00215F0C" w:rsidRDefault="00423A8F" w:rsidP="00423A8F">
      <w:pPr>
        <w:widowControl w:val="0"/>
        <w:jc w:val="center"/>
        <w:rPr>
          <w:rFonts w:eastAsiaTheme="minorHAnsi" w:cs="Arial"/>
          <w:b/>
          <w:sz w:val="20"/>
          <w:lang w:val="ru-RU"/>
        </w:rPr>
      </w:pPr>
      <w:r w:rsidRPr="00215F0C">
        <w:rPr>
          <w:rFonts w:eastAsiaTheme="minorHAnsi" w:cs="Arial"/>
          <w:b/>
          <w:bCs/>
          <w:sz w:val="20"/>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215F0C" w:rsidRDefault="00423A8F" w:rsidP="00423A8F">
      <w:pPr>
        <w:jc w:val="both"/>
        <w:rPr>
          <w:rFonts w:asciiTheme="minorHAnsi" w:eastAsiaTheme="minorHAnsi" w:hAnsiTheme="minorHAnsi" w:cstheme="minorHAnsi"/>
          <w:sz w:val="20"/>
          <w:lang w:val="ru-RU"/>
        </w:rPr>
      </w:pPr>
    </w:p>
    <w:p w:rsidR="00423A8F" w:rsidRPr="00215F0C" w:rsidRDefault="00423A8F" w:rsidP="00423A8F">
      <w:pPr>
        <w:jc w:val="center"/>
        <w:rPr>
          <w:rFonts w:asciiTheme="minorHAnsi" w:eastAsiaTheme="minorHAnsi" w:hAnsiTheme="minorHAnsi" w:cstheme="minorHAnsi"/>
          <w:b/>
          <w:sz w:val="20"/>
          <w:lang w:val="ru-RU"/>
        </w:rPr>
      </w:pPr>
      <w:r w:rsidRPr="00215F0C">
        <w:rPr>
          <w:rFonts w:asciiTheme="minorHAnsi" w:eastAsiaTheme="minorHAnsi" w:hAnsiTheme="minorHAnsi" w:cstheme="minorHAnsi"/>
          <w:b/>
          <w:sz w:val="20"/>
          <w:lang w:val="ru-RU"/>
        </w:rPr>
        <w:t>1. Общие положения:</w:t>
      </w:r>
    </w:p>
    <w:p w:rsidR="00423A8F" w:rsidRPr="00215F0C" w:rsidRDefault="00423A8F" w:rsidP="00423A8F">
      <w:pPr>
        <w:jc w:val="both"/>
        <w:rPr>
          <w:rFonts w:asciiTheme="minorHAnsi" w:eastAsiaTheme="minorHAnsi" w:hAnsiTheme="minorHAnsi" w:cstheme="minorHAnsi"/>
          <w:sz w:val="20"/>
          <w:lang w:val="ru-RU"/>
        </w:rPr>
      </w:pP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xml:space="preserve">Система мониторинга Исполнителя должна передавать информацию в СМА Заказчика по протоколу ЕГТС (описан в </w:t>
      </w:r>
      <w:r w:rsidRPr="00215F0C">
        <w:rPr>
          <w:rFonts w:asciiTheme="minorHAnsi" w:eastAsiaTheme="minorHAnsi" w:hAnsiTheme="minorHAnsi" w:cstheme="minorHAnsi"/>
          <w:color w:val="00B050"/>
          <w:sz w:val="20"/>
          <w:lang w:val="ru-RU"/>
        </w:rPr>
        <w:t>ГОСТ 33465-2015</w:t>
      </w:r>
      <w:r w:rsidRPr="00215F0C">
        <w:rPr>
          <w:rFonts w:eastAsiaTheme="minorHAnsi" w:cs="Arial"/>
          <w:sz w:val="20"/>
          <w:lang w:val="ru-RU"/>
        </w:rPr>
        <w:t>)</w:t>
      </w:r>
      <w:r w:rsidRPr="00215F0C">
        <w:rPr>
          <w:rFonts w:asciiTheme="minorHAnsi" w:eastAsiaTheme="minorHAnsi" w:hAnsiTheme="minorHAnsi" w:cstheme="minorHAnsi"/>
          <w:sz w:val="20"/>
          <w:lang w:val="ru-RU"/>
        </w:rPr>
        <w:t>. Параметры фиксации и передачи данных:</w:t>
      </w:r>
    </w:p>
    <w:p w:rsidR="00423A8F" w:rsidRPr="00215F0C" w:rsidRDefault="00423A8F" w:rsidP="00423A8F">
      <w:pPr>
        <w:ind w:firstLine="708"/>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В режиме стоянки пакеты от БНСО передаются не менее одного раза в час.</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215F0C" w:rsidRDefault="00423A8F" w:rsidP="00952DFE">
      <w:pPr>
        <w:numPr>
          <w:ilvl w:val="0"/>
          <w:numId w:val="3"/>
        </w:numPr>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при изменении вектора движения свыше 5 градусов.</w:t>
      </w:r>
    </w:p>
    <w:p w:rsidR="00423A8F" w:rsidRPr="00215F0C" w:rsidRDefault="00423A8F" w:rsidP="00952DFE">
      <w:pPr>
        <w:numPr>
          <w:ilvl w:val="0"/>
          <w:numId w:val="3"/>
        </w:numPr>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при прохождении ТС расстояния 500 метров.</w:t>
      </w:r>
    </w:p>
    <w:p w:rsidR="00423A8F" w:rsidRPr="00215F0C" w:rsidRDefault="00423A8F" w:rsidP="00423A8F">
      <w:pPr>
        <w:ind w:left="372" w:firstLine="336"/>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Каждый формируемый пакет ЕГТС содержит подзаписи:</w:t>
      </w:r>
    </w:p>
    <w:p w:rsidR="00423A8F" w:rsidRPr="00215F0C" w:rsidRDefault="00423A8F" w:rsidP="00952DFE">
      <w:pPr>
        <w:numPr>
          <w:ilvl w:val="0"/>
          <w:numId w:val="4"/>
        </w:numPr>
        <w:ind w:left="0" w:firstLine="1080"/>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EGTS_SR_POS_DATA — основные навигационные данные (координаты, скорость);</w:t>
      </w:r>
    </w:p>
    <w:p w:rsidR="00423A8F" w:rsidRPr="00215F0C" w:rsidRDefault="00423A8F" w:rsidP="00952DFE">
      <w:pPr>
        <w:numPr>
          <w:ilvl w:val="0"/>
          <w:numId w:val="4"/>
        </w:numPr>
        <w:ind w:left="0" w:firstLine="1080"/>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EGTS_SR_EXT_POS_DATA — дополнительные навигационные данные, среди которых следующие обязательные поля:</w:t>
      </w:r>
    </w:p>
    <w:p w:rsidR="00423A8F" w:rsidRPr="00215F0C" w:rsidRDefault="00423A8F" w:rsidP="00952DFE">
      <w:pPr>
        <w:numPr>
          <w:ilvl w:val="0"/>
          <w:numId w:val="5"/>
        </w:numPr>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PDOP — снижение точности по местоположению</w:t>
      </w:r>
    </w:p>
    <w:p w:rsidR="00423A8F" w:rsidRPr="00215F0C" w:rsidRDefault="00423A8F" w:rsidP="00952DFE">
      <w:pPr>
        <w:numPr>
          <w:ilvl w:val="0"/>
          <w:numId w:val="5"/>
        </w:numPr>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SAT — количество видимых спутников</w:t>
      </w: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215F0C" w:rsidRDefault="00423A8F" w:rsidP="00952DFE">
      <w:pPr>
        <w:numPr>
          <w:ilvl w:val="1"/>
          <w:numId w:val="7"/>
        </w:numPr>
        <w:tabs>
          <w:tab w:val="left" w:pos="1134"/>
        </w:tabs>
        <w:ind w:left="0" w:firstLine="708"/>
        <w:jc w:val="both"/>
        <w:rPr>
          <w:rFonts w:ascii="Helvetica" w:hAnsi="Helvetica" w:cs="Helvetica"/>
          <w:color w:val="333333"/>
          <w:sz w:val="20"/>
          <w:lang w:val="ru-RU" w:eastAsia="ru-RU"/>
        </w:rPr>
      </w:pPr>
      <w:r w:rsidRPr="00215F0C">
        <w:rPr>
          <w:rFonts w:asciiTheme="minorHAnsi" w:eastAsiaTheme="minorHAnsi" w:hAnsiTheme="minorHAnsi" w:cstheme="minorHAnsi"/>
          <w:sz w:val="20"/>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hyperlink r:id="rId17" w:tooltip="https://smabrdportal.gazprom-neft.local/services/media/1426%20%D0%A1%D0%9C%D0%90%20%D0%9E%D0%BF%D0%B5%D1%80.%20%D0%B8%D0%BD%D1%81%D1%82%D1%80%D1%83%D0%BA%D1%86%D0%B8%D1%8F%20%D0%9F%D0%BE%D1%81%D1%82%D0%B0%D0%B2%D1%89%D0%B8%D0%BA%20%D0%A2%D0%A3.pdf" w:history="1">
        <w:r w:rsidRPr="00215F0C">
          <w:rPr>
            <w:rFonts w:asciiTheme="minorHAnsi" w:eastAsiaTheme="minorHAnsi" w:hAnsiTheme="minorHAnsi" w:cstheme="minorHAnsi"/>
            <w:sz w:val="20"/>
            <w:lang w:val="ru-RU"/>
          </w:rPr>
          <w:t>1426 СМА Операционная инструкция Поставщик ТУ</w:t>
        </w:r>
      </w:hyperlink>
      <w:r w:rsidRPr="00215F0C">
        <w:rPr>
          <w:rFonts w:asciiTheme="minorHAnsi" w:eastAsiaTheme="minorHAnsi" w:hAnsiTheme="minorHAnsi" w:cstheme="minorHAnsi"/>
          <w:sz w:val="20"/>
          <w:lang w:val="ru-RU"/>
        </w:rPr>
        <w:t>», которая расположена в разделе «Помощь» СМА (</w:t>
      </w:r>
      <w:hyperlink r:id="rId18" w:anchor="instructions" w:tooltip="https://smabrdportal.gazprom-neft.local/#instructions" w:history="1">
        <w:r w:rsidRPr="00215F0C">
          <w:rPr>
            <w:rFonts w:asciiTheme="minorHAnsi" w:eastAsiaTheme="minorHAnsi" w:hAnsiTheme="minorHAnsi" w:cstheme="minorHAnsi"/>
            <w:color w:val="0000FF"/>
            <w:sz w:val="20"/>
            <w:u w:val="single"/>
          </w:rPr>
          <w:t>https</w:t>
        </w:r>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smabrdportal</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gazprom</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neft</w:t>
        </w:r>
        <w:proofErr w:type="spellEnd"/>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local</w:t>
        </w:r>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instructions</w:t>
        </w:r>
      </w:hyperlink>
      <w:r w:rsidRPr="00215F0C">
        <w:rPr>
          <w:rFonts w:asciiTheme="minorHAnsi" w:eastAsiaTheme="minorHAnsi" w:hAnsiTheme="minorHAnsi" w:cstheme="minorHAnsi"/>
          <w:sz w:val="20"/>
          <w:lang w:val="ru-RU"/>
        </w:rPr>
        <w:t xml:space="preserve">) </w:t>
      </w: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215F0C" w:rsidRDefault="00423A8F" w:rsidP="00952DFE">
      <w:pPr>
        <w:numPr>
          <w:ilvl w:val="1"/>
          <w:numId w:val="7"/>
        </w:numPr>
        <w:tabs>
          <w:tab w:val="left" w:pos="1134"/>
        </w:tabs>
        <w:ind w:left="0"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lastRenderedPageBreak/>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215F0C" w:rsidRDefault="00423A8F" w:rsidP="00952DFE">
      <w:pPr>
        <w:numPr>
          <w:ilvl w:val="1"/>
          <w:numId w:val="7"/>
        </w:numPr>
        <w:tabs>
          <w:tab w:val="left" w:pos="1134"/>
        </w:tabs>
        <w:ind w:left="0" w:firstLine="708"/>
        <w:jc w:val="both"/>
        <w:rPr>
          <w:rFonts w:ascii="Helvetica" w:hAnsi="Helvetica" w:cs="Helvetica"/>
          <w:color w:val="333333"/>
          <w:sz w:val="20"/>
          <w:lang w:val="ru-RU" w:eastAsia="ru-RU"/>
        </w:rPr>
      </w:pPr>
      <w:r w:rsidRPr="00215F0C">
        <w:rPr>
          <w:rFonts w:asciiTheme="minorHAnsi" w:eastAsiaTheme="minorHAnsi" w:hAnsiTheme="minorHAnsi" w:cstheme="minorHAnsi"/>
          <w:sz w:val="20"/>
          <w:lang w:val="ru-RU"/>
        </w:rPr>
        <w:t>Порядок взаимодействия с поставщиками ТУ для обмена данными с СМА содержится в «</w:t>
      </w:r>
      <w:hyperlink r:id="rId19" w:tooltip="https://smabrdportal.gazprom-neft.local/services/media/1426%20%D0%A1%D0%9C%D0%90%20%D0%9E%D0%BF%D0%B5%D1%80.%20%D0%B8%D0%BD%D1%81%D1%82%D1%80%D1%83%D0%BA%D1%86%D0%B8%D1%8F%20%D0%9F%D0%BE%D1%81%D1%82%D0%B0%D0%B2%D1%89%D0%B8%D0%BA%20%D0%A2%D0%A3.pdf" w:history="1">
        <w:r w:rsidRPr="00215F0C">
          <w:rPr>
            <w:rFonts w:asciiTheme="minorHAnsi" w:eastAsiaTheme="minorHAnsi" w:hAnsiTheme="minorHAnsi" w:cstheme="minorHAnsi"/>
            <w:sz w:val="20"/>
            <w:lang w:val="ru-RU"/>
          </w:rPr>
          <w:t>1426 СМА Операционная инструкция Поставщик ТУ</w:t>
        </w:r>
      </w:hyperlink>
      <w:r w:rsidRPr="00215F0C">
        <w:rPr>
          <w:rFonts w:asciiTheme="minorHAnsi" w:eastAsiaTheme="minorHAnsi" w:hAnsiTheme="minorHAnsi" w:cstheme="minorHAnsi"/>
          <w:sz w:val="20"/>
          <w:lang w:val="ru-RU"/>
        </w:rPr>
        <w:t>», которая расположена в разделе «Помощь» СМА (</w:t>
      </w:r>
      <w:hyperlink r:id="rId20" w:anchor="instructions" w:tooltip="https://smabrdportal.gazprom-neft.local/#instructions" w:history="1">
        <w:r w:rsidRPr="00215F0C">
          <w:rPr>
            <w:rFonts w:asciiTheme="minorHAnsi" w:eastAsiaTheme="minorHAnsi" w:hAnsiTheme="minorHAnsi" w:cstheme="minorHAnsi"/>
            <w:color w:val="0000FF"/>
            <w:sz w:val="20"/>
            <w:u w:val="single"/>
          </w:rPr>
          <w:t>https</w:t>
        </w:r>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smabrdportal</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gazprom</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neft</w:t>
        </w:r>
        <w:proofErr w:type="spellEnd"/>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local</w:t>
        </w:r>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instructions</w:t>
        </w:r>
      </w:hyperlink>
      <w:r w:rsidRPr="00215F0C">
        <w:rPr>
          <w:rFonts w:asciiTheme="minorHAnsi" w:eastAsiaTheme="minorHAnsi" w:hAnsiTheme="minorHAnsi" w:cstheme="minorHAnsi"/>
          <w:sz w:val="20"/>
          <w:lang w:val="ru-RU"/>
        </w:rPr>
        <w:t xml:space="preserve">) </w:t>
      </w:r>
    </w:p>
    <w:p w:rsidR="00423A8F" w:rsidRPr="00215F0C" w:rsidRDefault="00423A8F" w:rsidP="00423A8F">
      <w:pPr>
        <w:tabs>
          <w:tab w:val="left" w:pos="1134"/>
        </w:tabs>
        <w:ind w:left="708"/>
        <w:jc w:val="both"/>
        <w:rPr>
          <w:rFonts w:asciiTheme="minorHAnsi" w:eastAsiaTheme="minorHAnsi" w:hAnsiTheme="minorHAnsi" w:cstheme="minorHAnsi"/>
          <w:sz w:val="20"/>
          <w:lang w:val="ru-RU"/>
        </w:rPr>
      </w:pPr>
    </w:p>
    <w:p w:rsidR="00423A8F" w:rsidRPr="00215F0C" w:rsidRDefault="00423A8F" w:rsidP="00423A8F">
      <w:pPr>
        <w:jc w:val="center"/>
        <w:rPr>
          <w:rFonts w:asciiTheme="minorHAnsi" w:eastAsiaTheme="minorHAnsi" w:hAnsiTheme="minorHAnsi" w:cstheme="minorHAnsi"/>
          <w:b/>
          <w:sz w:val="20"/>
          <w:lang w:val="ru-RU"/>
        </w:rPr>
      </w:pPr>
      <w:r w:rsidRPr="00215F0C">
        <w:rPr>
          <w:rFonts w:asciiTheme="minorHAnsi" w:eastAsiaTheme="minorHAnsi" w:hAnsiTheme="minorHAnsi" w:cstheme="minorHAnsi"/>
          <w:b/>
          <w:sz w:val="20"/>
          <w:lang w:val="ru-RU"/>
        </w:rPr>
        <w:t>2. Обязанности и права Исполнителя:</w:t>
      </w:r>
    </w:p>
    <w:p w:rsidR="00423A8F" w:rsidRPr="00215F0C" w:rsidRDefault="00423A8F" w:rsidP="00423A8F">
      <w:pPr>
        <w:jc w:val="both"/>
        <w:rPr>
          <w:rFonts w:asciiTheme="minorHAnsi" w:eastAsiaTheme="minorHAnsi" w:hAnsiTheme="minorHAnsi" w:cstheme="minorHAnsi"/>
          <w:sz w:val="20"/>
          <w:lang w:val="ru-RU"/>
        </w:rPr>
      </w:pPr>
    </w:p>
    <w:p w:rsidR="00423A8F" w:rsidRPr="00215F0C" w:rsidRDefault="00423A8F" w:rsidP="00952DFE">
      <w:pPr>
        <w:numPr>
          <w:ilvl w:val="1"/>
          <w:numId w:val="8"/>
        </w:numPr>
        <w:tabs>
          <w:tab w:val="left" w:pos="1134"/>
        </w:tabs>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Исполнитель обязан:</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2.1.1.</w:t>
      </w:r>
      <w:r w:rsidRPr="00215F0C">
        <w:rPr>
          <w:rFonts w:asciiTheme="minorHAnsi" w:eastAsiaTheme="minorHAnsi" w:hAnsiTheme="minorHAnsi" w:cstheme="minorHAnsi"/>
          <w:sz w:val="20"/>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2.1.2.</w:t>
      </w:r>
      <w:r w:rsidRPr="00215F0C">
        <w:rPr>
          <w:rFonts w:asciiTheme="minorHAnsi" w:eastAsiaTheme="minorHAnsi" w:hAnsiTheme="minorHAnsi" w:cstheme="minorHAnsi"/>
          <w:sz w:val="20"/>
          <w:lang w:val="ru-RU"/>
        </w:rPr>
        <w:tab/>
        <w:t>К моменту начала оказания Услуг по Договору обеспечить следующее:</w:t>
      </w:r>
    </w:p>
    <w:p w:rsidR="00423A8F" w:rsidRPr="00215F0C" w:rsidRDefault="00423A8F" w:rsidP="00423A8F">
      <w:pPr>
        <w:ind w:firstLine="708"/>
        <w:jc w:val="both"/>
        <w:rPr>
          <w:rFonts w:asciiTheme="minorHAnsi" w:eastAsiaTheme="minorHAnsi" w:hAnsiTheme="minorHAnsi" w:cstheme="minorHAnsi"/>
          <w:sz w:val="20"/>
          <w:lang w:val="ru-RU"/>
        </w:rPr>
      </w:pPr>
      <w:proofErr w:type="gramStart"/>
      <w:r w:rsidRPr="00215F0C">
        <w:rPr>
          <w:rFonts w:asciiTheme="minorHAnsi" w:eastAsiaTheme="minorHAnsi" w:hAnsiTheme="minorHAnsi" w:cstheme="minorHAnsi"/>
          <w:sz w:val="20"/>
        </w:rPr>
        <w:t>a</w:t>
      </w:r>
      <w:proofErr w:type="gramEnd"/>
      <w:r w:rsidRPr="00215F0C">
        <w:rPr>
          <w:rFonts w:asciiTheme="minorHAnsi" w:eastAsiaTheme="minorHAnsi" w:hAnsiTheme="minorHAnsi" w:cstheme="minorHAnsi"/>
          <w:sz w:val="20"/>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215F0C">
        <w:rPr>
          <w:rFonts w:asciiTheme="minorHAnsi" w:eastAsiaTheme="minorHAnsi" w:hAnsiTheme="minorHAnsi" w:cstheme="minorHAnsi"/>
          <w:sz w:val="20"/>
        </w:rPr>
        <w:t>PDOP</w:t>
      </w:r>
      <w:r w:rsidRPr="00215F0C">
        <w:rPr>
          <w:rFonts w:asciiTheme="minorHAnsi" w:eastAsiaTheme="minorHAnsi" w:hAnsiTheme="minorHAnsi" w:cstheme="minorHAnsi"/>
          <w:sz w:val="20"/>
          <w:lang w:val="ru-RU"/>
        </w:rPr>
        <w:t xml:space="preserve"> (в соответствии с протоколом ЕГТС);</w:t>
      </w:r>
    </w:p>
    <w:p w:rsidR="00423A8F" w:rsidRPr="00215F0C" w:rsidRDefault="00423A8F" w:rsidP="00423A8F">
      <w:pPr>
        <w:ind w:firstLine="708"/>
        <w:jc w:val="both"/>
        <w:rPr>
          <w:rFonts w:asciiTheme="minorHAnsi" w:eastAsiaTheme="minorHAnsi" w:hAnsiTheme="minorHAnsi" w:cstheme="minorHAnsi"/>
          <w:sz w:val="20"/>
          <w:lang w:val="ru-RU"/>
        </w:rPr>
      </w:pPr>
      <w:proofErr w:type="gramStart"/>
      <w:r w:rsidRPr="00215F0C">
        <w:rPr>
          <w:rFonts w:asciiTheme="minorHAnsi" w:eastAsiaTheme="minorHAnsi" w:hAnsiTheme="minorHAnsi" w:cstheme="minorHAnsi"/>
          <w:sz w:val="20"/>
        </w:rPr>
        <w:t>b</w:t>
      </w:r>
      <w:proofErr w:type="gramEnd"/>
      <w:r w:rsidRPr="00215F0C">
        <w:rPr>
          <w:rFonts w:asciiTheme="minorHAnsi" w:eastAsiaTheme="minorHAnsi" w:hAnsiTheme="minorHAnsi" w:cstheme="minorHAnsi"/>
          <w:sz w:val="20"/>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215F0C" w:rsidRDefault="00423A8F" w:rsidP="00423A8F">
      <w:pPr>
        <w:ind w:firstLine="705"/>
        <w:jc w:val="both"/>
        <w:rPr>
          <w:rFonts w:asciiTheme="minorHAnsi" w:eastAsiaTheme="minorHAnsi" w:hAnsiTheme="minorHAnsi" w:cstheme="minorHAnsi"/>
          <w:sz w:val="20"/>
          <w:lang w:val="ru-RU"/>
        </w:rPr>
      </w:pPr>
      <w:proofErr w:type="gramStart"/>
      <w:r w:rsidRPr="00215F0C">
        <w:rPr>
          <w:rFonts w:asciiTheme="minorHAnsi" w:eastAsiaTheme="minorHAnsi" w:hAnsiTheme="minorHAnsi" w:cstheme="minorHAnsi"/>
          <w:sz w:val="20"/>
        </w:rPr>
        <w:t>c</w:t>
      </w:r>
      <w:proofErr w:type="gramEnd"/>
      <w:r w:rsidRPr="00215F0C">
        <w:rPr>
          <w:rFonts w:asciiTheme="minorHAnsi" w:eastAsiaTheme="minorHAnsi" w:hAnsiTheme="minorHAnsi" w:cstheme="minorHAnsi"/>
          <w:sz w:val="20"/>
          <w:lang w:val="ru-RU"/>
        </w:rPr>
        <w:t>. Обеспечить заполнение справочников в СМА Заказчика:</w:t>
      </w:r>
    </w:p>
    <w:p w:rsidR="00423A8F" w:rsidRPr="00215F0C" w:rsidRDefault="00423A8F" w:rsidP="00952DFE">
      <w:pPr>
        <w:numPr>
          <w:ilvl w:val="1"/>
          <w:numId w:val="6"/>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xml:space="preserve">Водителей; </w:t>
      </w:r>
    </w:p>
    <w:p w:rsidR="00423A8F" w:rsidRPr="00215F0C" w:rsidRDefault="00423A8F" w:rsidP="00952DFE">
      <w:pPr>
        <w:numPr>
          <w:ilvl w:val="1"/>
          <w:numId w:val="6"/>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xml:space="preserve">Транспортных средств; </w:t>
      </w:r>
    </w:p>
    <w:p w:rsidR="00423A8F" w:rsidRPr="00215F0C" w:rsidRDefault="00423A8F" w:rsidP="00952DFE">
      <w:pPr>
        <w:numPr>
          <w:ilvl w:val="1"/>
          <w:numId w:val="6"/>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Абонентских терминалов (БНСО);</w:t>
      </w:r>
    </w:p>
    <w:p w:rsidR="00423A8F" w:rsidRPr="00215F0C" w:rsidRDefault="00423A8F" w:rsidP="00952DFE">
      <w:pPr>
        <w:numPr>
          <w:ilvl w:val="1"/>
          <w:numId w:val="6"/>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Дополнительного оборудования</w:t>
      </w:r>
    </w:p>
    <w:p w:rsidR="00423A8F" w:rsidRPr="00215F0C" w:rsidRDefault="00423A8F" w:rsidP="00423A8F">
      <w:pPr>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Указанная выше информация (справочники, п. «</w:t>
      </w:r>
      <w:r w:rsidRPr="00215F0C">
        <w:rPr>
          <w:rFonts w:asciiTheme="minorHAnsi" w:eastAsiaTheme="minorHAnsi" w:hAnsiTheme="minorHAnsi" w:cstheme="minorHAnsi"/>
          <w:sz w:val="20"/>
        </w:rPr>
        <w:t>c</w:t>
      </w:r>
      <w:r w:rsidRPr="00215F0C">
        <w:rPr>
          <w:rFonts w:asciiTheme="minorHAnsi" w:eastAsiaTheme="minorHAnsi" w:hAnsiTheme="minorHAnsi" w:cstheme="minorHAnsi"/>
          <w:sz w:val="20"/>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Заполнение таблиц данных должно производиться в соответствии с правилами, представленными в «</w:t>
      </w:r>
      <w:hyperlink r:id="rId21" w:tooltip="https://smabrdportal.gazprom-neft.local/services/media/1426%20%D0%A1%D0%9C%D0%90%20%D0%9E%D0%BF%D0%B5%D1%80.%20%D0%B8%D0%BD%D1%81%D1%82%D1%80%D1%83%D0%BA%D1%86%D0%B8%D1%8F%20%D0%9F%D0%BE%D1%81%D1%82%D0%B0%D0%B2%D1%89%D0%B8%D0%BA%20%D0%A2%D0%A3.pdf" w:history="1">
        <w:r w:rsidRPr="00215F0C">
          <w:rPr>
            <w:rFonts w:asciiTheme="minorHAnsi" w:eastAsiaTheme="minorHAnsi" w:hAnsiTheme="minorHAnsi" w:cstheme="minorHAnsi"/>
            <w:sz w:val="20"/>
            <w:lang w:val="ru-RU"/>
          </w:rPr>
          <w:t>1426 СМА Операционная инструкция Поставщик ТУ</w:t>
        </w:r>
      </w:hyperlink>
      <w:r w:rsidRPr="00215F0C">
        <w:rPr>
          <w:rFonts w:asciiTheme="minorHAnsi" w:eastAsiaTheme="minorHAnsi" w:hAnsiTheme="minorHAnsi" w:cstheme="minorHAnsi"/>
          <w:sz w:val="20"/>
          <w:lang w:val="ru-RU"/>
        </w:rPr>
        <w:t>», которая расположена в разделе «Помощь» СМА (</w:t>
      </w:r>
      <w:hyperlink r:id="rId22" w:anchor="instructions" w:tooltip="https://smabrdportal.gazprom-neft.local/#instructions" w:history="1">
        <w:r w:rsidRPr="00215F0C">
          <w:rPr>
            <w:rFonts w:asciiTheme="minorHAnsi" w:eastAsiaTheme="minorHAnsi" w:hAnsiTheme="minorHAnsi" w:cstheme="minorHAnsi"/>
            <w:color w:val="0000FF"/>
            <w:sz w:val="20"/>
            <w:u w:val="single"/>
          </w:rPr>
          <w:t>https</w:t>
        </w:r>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smabrdportal</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gazprom</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neft</w:t>
        </w:r>
        <w:proofErr w:type="spellEnd"/>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local</w:t>
        </w:r>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instructions</w:t>
        </w:r>
      </w:hyperlink>
      <w:r w:rsidRPr="00215F0C">
        <w:rPr>
          <w:rFonts w:asciiTheme="minorHAnsi" w:eastAsiaTheme="minorHAnsi" w:hAnsiTheme="minorHAnsi" w:cstheme="minorHAnsi"/>
          <w:sz w:val="20"/>
          <w:lang w:val="ru-RU"/>
        </w:rPr>
        <w:t xml:space="preserve">). </w:t>
      </w:r>
    </w:p>
    <w:p w:rsidR="00423A8F" w:rsidRPr="00215F0C" w:rsidRDefault="00423A8F" w:rsidP="00423A8F">
      <w:pPr>
        <w:tabs>
          <w:tab w:val="left" w:pos="284"/>
        </w:tabs>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ab/>
      </w:r>
      <w:r w:rsidRPr="00215F0C">
        <w:rPr>
          <w:rFonts w:asciiTheme="minorHAnsi" w:eastAsiaTheme="minorHAnsi" w:hAnsiTheme="minorHAnsi" w:cstheme="minorHAnsi"/>
          <w:sz w:val="20"/>
          <w:lang w:val="ru-RU"/>
        </w:rPr>
        <w:tab/>
        <w:t>2.1.3.</w:t>
      </w:r>
      <w:r w:rsidRPr="00215F0C">
        <w:rPr>
          <w:rFonts w:asciiTheme="minorHAnsi" w:eastAsiaTheme="minorHAnsi" w:hAnsiTheme="minorHAnsi" w:cstheme="minorHAnsi"/>
          <w:sz w:val="20"/>
          <w:lang w:val="ru-RU"/>
        </w:rPr>
        <w:tab/>
        <w:t>Обеспечить передачу в СМА Заказчика информации по идентификации водителей (путевые листы формата «</w:t>
      </w:r>
      <w:proofErr w:type="spellStart"/>
      <w:r w:rsidRPr="00215F0C">
        <w:rPr>
          <w:rFonts w:asciiTheme="minorHAnsi" w:eastAsiaTheme="minorHAnsi" w:hAnsiTheme="minorHAnsi" w:cstheme="minorHAnsi"/>
          <w:sz w:val="20"/>
          <w:lang w:val="ru-RU"/>
        </w:rPr>
        <w:t>лайт</w:t>
      </w:r>
      <w:proofErr w:type="spellEnd"/>
      <w:r w:rsidRPr="00215F0C">
        <w:rPr>
          <w:rFonts w:asciiTheme="minorHAnsi" w:eastAsiaTheme="minorHAnsi" w:hAnsiTheme="minorHAnsi" w:cstheme="minorHAnsi"/>
          <w:sz w:val="20"/>
          <w:lang w:val="ru-RU"/>
        </w:rPr>
        <w:t xml:space="preserve">») </w:t>
      </w:r>
      <w:proofErr w:type="spellStart"/>
      <w:r w:rsidRPr="00215F0C">
        <w:rPr>
          <w:rFonts w:asciiTheme="minorHAnsi" w:eastAsiaTheme="minorHAnsi" w:hAnsiTheme="minorHAnsi" w:cstheme="minorHAnsi"/>
          <w:sz w:val="20"/>
          <w:lang w:val="ru-RU"/>
        </w:rPr>
        <w:t>ежесменно</w:t>
      </w:r>
      <w:proofErr w:type="spellEnd"/>
      <w:r w:rsidRPr="00215F0C">
        <w:rPr>
          <w:rFonts w:asciiTheme="minorHAnsi" w:eastAsiaTheme="minorHAnsi" w:hAnsiTheme="minorHAnsi" w:cstheme="minorHAnsi"/>
          <w:sz w:val="20"/>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215F0C" w:rsidRDefault="00423A8F" w:rsidP="00952DFE">
      <w:pPr>
        <w:numPr>
          <w:ilvl w:val="0"/>
          <w:numId w:val="9"/>
        </w:numPr>
        <w:tabs>
          <w:tab w:val="left" w:pos="284"/>
        </w:tabs>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в автоматическом режиме, путем интеграции между учетной системой Исполнителя и СМА Заказчика;</w:t>
      </w:r>
    </w:p>
    <w:p w:rsidR="00423A8F" w:rsidRPr="00215F0C" w:rsidRDefault="00423A8F" w:rsidP="00952DFE">
      <w:pPr>
        <w:numPr>
          <w:ilvl w:val="0"/>
          <w:numId w:val="9"/>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путем ввода информации вручную на портале СМА Заказчика.</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Перечень полей путевых листов, их формат и протокол передачи данных приведены в «</w:t>
      </w:r>
      <w:hyperlink r:id="rId23" w:tooltip="https://smabrdportal.gazprom-neft.local/services/media/1426%20%D0%A1%D0%9C%D0%90%20%D0%9E%D0%BF%D0%B5%D1%80.%20%D0%B8%D0%BD%D1%81%D1%82%D1%80%D1%83%D0%BA%D1%86%D0%B8%D1%8F%20%D0%9F%D0%BE%D1%81%D1%82%D0%B0%D0%B2%D1%89%D0%B8%D0%BA%20%D0%A2%D0%A3.pdf" w:history="1">
        <w:r w:rsidRPr="00215F0C">
          <w:rPr>
            <w:rFonts w:asciiTheme="minorHAnsi" w:eastAsiaTheme="minorHAnsi" w:hAnsiTheme="minorHAnsi" w:cstheme="minorHAnsi"/>
            <w:sz w:val="20"/>
            <w:lang w:val="ru-RU"/>
          </w:rPr>
          <w:t>1426 СМА Операционная инструкция Поставщик ТУ</w:t>
        </w:r>
      </w:hyperlink>
      <w:r w:rsidRPr="00215F0C">
        <w:rPr>
          <w:rFonts w:asciiTheme="minorHAnsi" w:eastAsiaTheme="minorHAnsi" w:hAnsiTheme="minorHAnsi" w:cstheme="minorHAnsi"/>
          <w:sz w:val="20"/>
          <w:lang w:val="ru-RU"/>
        </w:rPr>
        <w:t>», которая расположена в разделе «Помощь» СМА (</w:t>
      </w:r>
      <w:hyperlink r:id="rId24" w:anchor="instructions" w:tooltip="https://smabrdportal.gazprom-neft.local/#instructions" w:history="1">
        <w:r w:rsidRPr="00215F0C">
          <w:rPr>
            <w:rFonts w:asciiTheme="minorHAnsi" w:eastAsiaTheme="minorHAnsi" w:hAnsiTheme="minorHAnsi" w:cstheme="minorHAnsi"/>
            <w:color w:val="0000FF"/>
            <w:sz w:val="20"/>
            <w:u w:val="single"/>
          </w:rPr>
          <w:t>https</w:t>
        </w:r>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smabrdportal</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gazprom</w:t>
        </w:r>
        <w:proofErr w:type="spellEnd"/>
        <w:r w:rsidRPr="00215F0C">
          <w:rPr>
            <w:rFonts w:asciiTheme="minorHAnsi" w:eastAsiaTheme="minorHAnsi" w:hAnsiTheme="minorHAnsi" w:cstheme="minorHAnsi"/>
            <w:color w:val="0000FF"/>
            <w:sz w:val="20"/>
            <w:u w:val="single"/>
            <w:lang w:val="ru-RU"/>
          </w:rPr>
          <w:t>-</w:t>
        </w:r>
        <w:proofErr w:type="spellStart"/>
        <w:r w:rsidRPr="00215F0C">
          <w:rPr>
            <w:rFonts w:asciiTheme="minorHAnsi" w:eastAsiaTheme="minorHAnsi" w:hAnsiTheme="minorHAnsi" w:cstheme="minorHAnsi"/>
            <w:color w:val="0000FF"/>
            <w:sz w:val="20"/>
            <w:u w:val="single"/>
          </w:rPr>
          <w:t>neft</w:t>
        </w:r>
        <w:proofErr w:type="spellEnd"/>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local</w:t>
        </w:r>
        <w:r w:rsidRPr="00215F0C">
          <w:rPr>
            <w:rFonts w:asciiTheme="minorHAnsi" w:eastAsiaTheme="minorHAnsi" w:hAnsiTheme="minorHAnsi" w:cstheme="minorHAnsi"/>
            <w:color w:val="0000FF"/>
            <w:sz w:val="20"/>
            <w:u w:val="single"/>
            <w:lang w:val="ru-RU"/>
          </w:rPr>
          <w:t>/#</w:t>
        </w:r>
        <w:r w:rsidRPr="00215F0C">
          <w:rPr>
            <w:rFonts w:asciiTheme="minorHAnsi" w:eastAsiaTheme="minorHAnsi" w:hAnsiTheme="minorHAnsi" w:cstheme="minorHAnsi"/>
            <w:color w:val="0000FF"/>
            <w:sz w:val="20"/>
            <w:u w:val="single"/>
          </w:rPr>
          <w:t>instructions</w:t>
        </w:r>
      </w:hyperlink>
      <w:r w:rsidRPr="00215F0C">
        <w:rPr>
          <w:rFonts w:asciiTheme="minorHAnsi" w:eastAsiaTheme="minorHAnsi" w:hAnsiTheme="minorHAnsi" w:cstheme="minorHAnsi"/>
          <w:sz w:val="20"/>
          <w:lang w:val="ru-RU"/>
        </w:rPr>
        <w:t>).</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2.1.4.</w:t>
      </w:r>
      <w:r w:rsidRPr="00215F0C">
        <w:rPr>
          <w:rFonts w:asciiTheme="minorHAnsi" w:eastAsiaTheme="minorHAnsi" w:hAnsiTheme="minorHAnsi" w:cstheme="minorHAnsi"/>
          <w:sz w:val="20"/>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2.1.5.</w:t>
      </w:r>
      <w:r w:rsidRPr="00215F0C">
        <w:rPr>
          <w:rFonts w:asciiTheme="minorHAnsi" w:eastAsiaTheme="minorHAnsi" w:hAnsiTheme="minorHAnsi" w:cstheme="minorHAnsi"/>
          <w:sz w:val="20"/>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215F0C">
        <w:rPr>
          <w:rFonts w:asciiTheme="minorHAnsi" w:eastAsiaTheme="minorHAnsi" w:hAnsiTheme="minorHAnsi" w:cstheme="minorHAnsi"/>
          <w:i/>
          <w:sz w:val="20"/>
        </w:rPr>
        <w:t>https</w:t>
      </w:r>
      <w:r w:rsidRPr="00215F0C">
        <w:rPr>
          <w:rFonts w:asciiTheme="minorHAnsi" w:eastAsiaTheme="minorHAnsi" w:hAnsiTheme="minorHAnsi" w:cstheme="minorHAnsi"/>
          <w:i/>
          <w:sz w:val="20"/>
          <w:lang w:val="ru-RU"/>
        </w:rPr>
        <w:t>://smabrdportal.gazprom-neft.ru/</w:t>
      </w:r>
      <w:proofErr w:type="spellStart"/>
      <w:r w:rsidRPr="00215F0C">
        <w:rPr>
          <w:rFonts w:asciiTheme="minorHAnsi" w:eastAsiaTheme="minorHAnsi" w:hAnsiTheme="minorHAnsi" w:cstheme="minorHAnsi"/>
          <w:i/>
          <w:sz w:val="20"/>
          <w:lang w:val="ru-RU"/>
        </w:rPr>
        <w:t>driver</w:t>
      </w:r>
      <w:proofErr w:type="spellEnd"/>
      <w:r w:rsidRPr="00215F0C">
        <w:rPr>
          <w:rFonts w:asciiTheme="minorHAnsi" w:eastAsiaTheme="minorHAnsi" w:hAnsiTheme="minorHAnsi" w:cstheme="minorHAnsi"/>
          <w:i/>
          <w:sz w:val="20"/>
          <w:lang w:val="ru-RU"/>
        </w:rPr>
        <w:t>/</w:t>
      </w:r>
      <w:r w:rsidRPr="00215F0C">
        <w:rPr>
          <w:rFonts w:asciiTheme="minorHAnsi" w:eastAsiaTheme="minorHAnsi" w:hAnsiTheme="minorHAnsi" w:cstheme="minorHAnsi"/>
          <w:sz w:val="20"/>
          <w:lang w:val="ru-RU"/>
        </w:rPr>
        <w:t>.</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2.1.5.5. Обеспечение актуальности информации, содержащейся в справочнике водителей, является обязанностью Исполнителя.</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2.2.</w:t>
      </w:r>
      <w:r w:rsidRPr="00215F0C">
        <w:rPr>
          <w:rFonts w:asciiTheme="minorHAnsi" w:eastAsiaTheme="minorHAnsi" w:hAnsiTheme="minorHAnsi" w:cstheme="minorHAnsi"/>
          <w:sz w:val="20"/>
          <w:lang w:val="ru-RU"/>
        </w:rPr>
        <w:tab/>
        <w:t>Исполнитель имеет право:</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2.2.1.</w:t>
      </w:r>
      <w:r w:rsidRPr="00215F0C">
        <w:rPr>
          <w:rFonts w:asciiTheme="minorHAnsi" w:eastAsiaTheme="minorHAnsi" w:hAnsiTheme="minorHAnsi" w:cstheme="minorHAnsi"/>
          <w:sz w:val="20"/>
          <w:lang w:val="ru-RU"/>
        </w:rPr>
        <w:tab/>
        <w:t>Обращаться к Заказчику с вопросами и консультациями по работе СМА, настройке своей мониторинговой и учетной систем.</w:t>
      </w:r>
    </w:p>
    <w:p w:rsidR="00423A8F" w:rsidRPr="00215F0C" w:rsidRDefault="00423A8F" w:rsidP="00423A8F">
      <w:pPr>
        <w:jc w:val="both"/>
        <w:rPr>
          <w:rFonts w:asciiTheme="minorHAnsi" w:eastAsiaTheme="minorHAnsi" w:hAnsiTheme="minorHAnsi" w:cstheme="minorHAnsi"/>
          <w:sz w:val="20"/>
          <w:lang w:val="ru-RU"/>
        </w:rPr>
      </w:pPr>
    </w:p>
    <w:p w:rsidR="00423A8F" w:rsidRPr="00215F0C" w:rsidRDefault="00423A8F" w:rsidP="00423A8F">
      <w:pPr>
        <w:jc w:val="center"/>
        <w:rPr>
          <w:rFonts w:asciiTheme="minorHAnsi" w:eastAsiaTheme="minorHAnsi" w:hAnsiTheme="minorHAnsi" w:cstheme="minorHAnsi"/>
          <w:b/>
          <w:sz w:val="20"/>
          <w:lang w:val="ru-RU"/>
        </w:rPr>
      </w:pPr>
      <w:r w:rsidRPr="00215F0C">
        <w:rPr>
          <w:rFonts w:asciiTheme="minorHAnsi" w:eastAsiaTheme="minorHAnsi" w:hAnsiTheme="minorHAnsi" w:cstheme="minorHAnsi"/>
          <w:b/>
          <w:sz w:val="20"/>
          <w:lang w:val="ru-RU"/>
        </w:rPr>
        <w:lastRenderedPageBreak/>
        <w:t>3. Обязанности и права Заказчика:</w:t>
      </w:r>
    </w:p>
    <w:p w:rsidR="00423A8F" w:rsidRPr="00215F0C" w:rsidRDefault="00423A8F" w:rsidP="00423A8F">
      <w:pPr>
        <w:jc w:val="both"/>
        <w:rPr>
          <w:rFonts w:asciiTheme="minorHAnsi" w:eastAsiaTheme="minorHAnsi" w:hAnsiTheme="minorHAnsi" w:cstheme="minorHAnsi"/>
          <w:sz w:val="20"/>
          <w:lang w:val="ru-RU"/>
        </w:rPr>
      </w:pPr>
    </w:p>
    <w:p w:rsidR="00423A8F" w:rsidRPr="00215F0C" w:rsidRDefault="00423A8F" w:rsidP="00423A8F">
      <w:pPr>
        <w:tabs>
          <w:tab w:val="left" w:pos="1560"/>
        </w:tabs>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3.1.</w:t>
      </w:r>
      <w:r w:rsidRPr="00215F0C">
        <w:rPr>
          <w:rFonts w:asciiTheme="minorHAnsi" w:eastAsiaTheme="minorHAnsi" w:hAnsiTheme="minorHAnsi" w:cstheme="minorHAnsi"/>
          <w:sz w:val="20"/>
          <w:lang w:val="ru-RU"/>
        </w:rPr>
        <w:tab/>
        <w:t>Заказчик обязан:</w:t>
      </w:r>
    </w:p>
    <w:p w:rsidR="00423A8F" w:rsidRPr="00215F0C" w:rsidRDefault="00423A8F" w:rsidP="00423A8F">
      <w:pPr>
        <w:tabs>
          <w:tab w:val="left" w:pos="1560"/>
        </w:tabs>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3.1.1.</w:t>
      </w:r>
      <w:r w:rsidRPr="00215F0C">
        <w:rPr>
          <w:rFonts w:asciiTheme="minorHAnsi" w:eastAsiaTheme="minorHAnsi" w:hAnsiTheme="minorHAnsi" w:cstheme="minorHAnsi"/>
          <w:sz w:val="20"/>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215F0C" w:rsidRDefault="00423A8F" w:rsidP="00423A8F">
      <w:pPr>
        <w:tabs>
          <w:tab w:val="left" w:pos="1560"/>
        </w:tabs>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3.1.2.</w:t>
      </w:r>
      <w:r w:rsidRPr="00215F0C">
        <w:rPr>
          <w:rFonts w:asciiTheme="minorHAnsi" w:eastAsiaTheme="minorHAnsi" w:hAnsiTheme="minorHAnsi" w:cstheme="minorHAnsi"/>
          <w:sz w:val="20"/>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215F0C" w:rsidRDefault="00423A8F" w:rsidP="00423A8F">
      <w:pPr>
        <w:tabs>
          <w:tab w:val="left" w:pos="1560"/>
        </w:tabs>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3.1.3.</w:t>
      </w:r>
      <w:r w:rsidRPr="00215F0C">
        <w:rPr>
          <w:rFonts w:asciiTheme="minorHAnsi" w:eastAsiaTheme="minorHAnsi" w:hAnsiTheme="minorHAnsi" w:cstheme="minorHAnsi"/>
          <w:sz w:val="20"/>
          <w:lang w:val="ru-RU"/>
        </w:rPr>
        <w:tab/>
        <w:t>Информировать Исполнителя о нарушениях передачи мониторинговых данных и данных путевых листов.</w:t>
      </w:r>
    </w:p>
    <w:p w:rsidR="00423A8F" w:rsidRPr="00215F0C" w:rsidRDefault="00423A8F" w:rsidP="00423A8F">
      <w:pPr>
        <w:tabs>
          <w:tab w:val="left" w:pos="1560"/>
        </w:tabs>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3.1.4.</w:t>
      </w:r>
      <w:r w:rsidRPr="00215F0C">
        <w:rPr>
          <w:rFonts w:asciiTheme="minorHAnsi" w:eastAsiaTheme="minorHAnsi" w:hAnsiTheme="minorHAnsi" w:cstheme="minorHAnsi"/>
          <w:sz w:val="20"/>
          <w:lang w:val="ru-RU"/>
        </w:rPr>
        <w:tab/>
        <w:t>Обеспечить взаимодействие Исполнителя и специалистов службы поддержки СМА.</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3.2.</w:t>
      </w:r>
      <w:r w:rsidRPr="00215F0C">
        <w:rPr>
          <w:rFonts w:asciiTheme="minorHAnsi" w:eastAsiaTheme="minorHAnsi" w:hAnsiTheme="minorHAnsi" w:cstheme="minorHAnsi"/>
          <w:sz w:val="20"/>
          <w:lang w:val="ru-RU"/>
        </w:rPr>
        <w:tab/>
        <w:t>Заказчик имеет право:</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3.2.1.</w:t>
      </w:r>
      <w:r w:rsidRPr="00215F0C">
        <w:rPr>
          <w:rFonts w:asciiTheme="minorHAnsi" w:eastAsiaTheme="minorHAnsi" w:hAnsiTheme="minorHAnsi" w:cstheme="minorHAnsi"/>
          <w:sz w:val="20"/>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3.2.2.</w:t>
      </w:r>
      <w:r w:rsidRPr="00215F0C">
        <w:rPr>
          <w:rFonts w:asciiTheme="minorHAnsi" w:eastAsiaTheme="minorHAnsi" w:hAnsiTheme="minorHAnsi" w:cstheme="minorHAnsi"/>
          <w:sz w:val="20"/>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3.2.3.</w:t>
      </w:r>
      <w:r w:rsidRPr="00215F0C">
        <w:rPr>
          <w:rFonts w:asciiTheme="minorHAnsi" w:eastAsiaTheme="minorHAnsi" w:hAnsiTheme="minorHAnsi" w:cstheme="minorHAnsi"/>
          <w:sz w:val="20"/>
          <w:lang w:val="ru-RU"/>
        </w:rPr>
        <w:tab/>
        <w:t>До начала оказания Услуг по Договору, либо в течение срока его действия</w:t>
      </w:r>
      <w:r w:rsidRPr="00215F0C">
        <w:rPr>
          <w:rFonts w:asciiTheme="minorHAnsi" w:eastAsiaTheme="minorHAnsi" w:hAnsiTheme="minorHAnsi" w:cstheme="minorHAnsi"/>
          <w:color w:val="C00000"/>
          <w:sz w:val="20"/>
          <w:lang w:val="ru-RU"/>
        </w:rPr>
        <w:t xml:space="preserve"> </w:t>
      </w:r>
      <w:r w:rsidRPr="00215F0C">
        <w:rPr>
          <w:rFonts w:asciiTheme="minorHAnsi" w:eastAsiaTheme="minorHAnsi" w:hAnsiTheme="minorHAnsi" w:cstheme="minorHAnsi"/>
          <w:sz w:val="20"/>
          <w:lang w:val="ru-RU"/>
        </w:rPr>
        <w:t>инициировать заключение Дополнительного соглашения к Договору, регламентирующего:</w:t>
      </w:r>
    </w:p>
    <w:p w:rsidR="00423A8F" w:rsidRPr="00215F0C" w:rsidRDefault="00423A8F" w:rsidP="00952DFE">
      <w:pPr>
        <w:numPr>
          <w:ilvl w:val="0"/>
          <w:numId w:val="10"/>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215F0C">
        <w:rPr>
          <w:rFonts w:ascii="Calibri" w:eastAsiaTheme="minorHAnsi" w:hAnsi="Calibri" w:cstheme="minorHAnsi"/>
          <w:sz w:val="20"/>
          <w:lang w:val="ru-RU"/>
        </w:rPr>
        <w:t xml:space="preserve">, </w:t>
      </w:r>
      <w:r w:rsidRPr="00215F0C">
        <w:rPr>
          <w:rFonts w:asciiTheme="minorHAnsi" w:eastAsiaTheme="minorHAnsi" w:hAnsiTheme="minorHAnsi" w:cstheme="minorHAnsi"/>
          <w:sz w:val="20"/>
          <w:lang w:val="ru-RU"/>
        </w:rPr>
        <w:t>если это не предусмотрено текстом основного договора и/или техническим заданием;</w:t>
      </w:r>
    </w:p>
    <w:p w:rsidR="00423A8F" w:rsidRPr="00215F0C" w:rsidRDefault="00423A8F" w:rsidP="00952DFE">
      <w:pPr>
        <w:numPr>
          <w:ilvl w:val="0"/>
          <w:numId w:val="10"/>
        </w:numPr>
        <w:ind w:left="1276"/>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оснащение Техники Исполнителя прочими датчиками для выполнения функций контроля техники и/или водителя.</w:t>
      </w:r>
    </w:p>
    <w:p w:rsidR="00423A8F" w:rsidRPr="00215F0C" w:rsidRDefault="00423A8F" w:rsidP="00423A8F">
      <w:pPr>
        <w:ind w:firstLine="708"/>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215F0C" w:rsidRDefault="00423A8F" w:rsidP="00423A8F">
      <w:pPr>
        <w:ind w:firstLine="708"/>
        <w:jc w:val="both"/>
        <w:rPr>
          <w:rFonts w:asciiTheme="minorHAnsi" w:eastAsiaTheme="minorHAnsi" w:hAnsiTheme="minorHAnsi" w:cstheme="minorHAnsi"/>
          <w:sz w:val="20"/>
          <w:lang w:val="ru-RU"/>
        </w:rPr>
      </w:pPr>
    </w:p>
    <w:p w:rsidR="00423A8F" w:rsidRPr="00215F0C" w:rsidRDefault="00423A8F" w:rsidP="00423A8F">
      <w:pPr>
        <w:jc w:val="center"/>
        <w:rPr>
          <w:rFonts w:asciiTheme="minorHAnsi" w:eastAsiaTheme="minorHAnsi" w:hAnsiTheme="minorHAnsi" w:cstheme="minorHAnsi"/>
          <w:b/>
          <w:sz w:val="20"/>
          <w:lang w:val="ru-RU"/>
        </w:rPr>
      </w:pPr>
      <w:r w:rsidRPr="00215F0C">
        <w:rPr>
          <w:rFonts w:asciiTheme="minorHAnsi" w:eastAsiaTheme="minorHAnsi" w:hAnsiTheme="minorHAnsi" w:cstheme="minorHAnsi"/>
          <w:b/>
          <w:sz w:val="20"/>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215F0C" w:rsidRDefault="00423A8F" w:rsidP="00423A8F">
      <w:pPr>
        <w:jc w:val="both"/>
        <w:rPr>
          <w:rFonts w:asciiTheme="minorHAnsi" w:eastAsiaTheme="minorHAnsi" w:hAnsiTheme="minorHAnsi" w:cstheme="minorHAnsi"/>
          <w:sz w:val="20"/>
          <w:lang w:val="ru-RU"/>
        </w:rPr>
      </w:pP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4.1.</w:t>
      </w:r>
      <w:r w:rsidRPr="00215F0C">
        <w:rPr>
          <w:rFonts w:asciiTheme="minorHAnsi" w:eastAsiaTheme="minorHAnsi" w:hAnsiTheme="minorHAnsi" w:cstheme="minorHAnsi"/>
          <w:sz w:val="20"/>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4.2.</w:t>
      </w:r>
      <w:r w:rsidRPr="00215F0C">
        <w:rPr>
          <w:rFonts w:asciiTheme="minorHAnsi" w:eastAsiaTheme="minorHAnsi" w:hAnsiTheme="minorHAnsi" w:cstheme="minorHAnsi"/>
          <w:sz w:val="20"/>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215F0C" w:rsidRDefault="00423A8F" w:rsidP="00423A8F">
      <w:pPr>
        <w:ind w:firstLine="705"/>
        <w:jc w:val="both"/>
        <w:rPr>
          <w:rFonts w:asciiTheme="minorHAnsi" w:eastAsiaTheme="minorHAnsi" w:hAnsiTheme="minorHAnsi" w:cstheme="minorHAnsi"/>
          <w:sz w:val="20"/>
          <w:lang w:val="ru-RU"/>
        </w:rPr>
      </w:pPr>
      <w:r w:rsidRPr="00215F0C">
        <w:rPr>
          <w:rFonts w:asciiTheme="minorHAnsi" w:eastAsiaTheme="minorHAnsi" w:hAnsiTheme="minorHAnsi" w:cstheme="minorHAnsi"/>
          <w:sz w:val="20"/>
          <w:lang w:val="ru-RU"/>
        </w:rPr>
        <w:t>4.3.</w:t>
      </w:r>
      <w:r w:rsidRPr="00215F0C">
        <w:rPr>
          <w:rFonts w:asciiTheme="minorHAnsi" w:eastAsiaTheme="minorHAnsi" w:hAnsiTheme="minorHAnsi" w:cstheme="minorHAnsi"/>
          <w:sz w:val="20"/>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215F0C" w:rsidTr="00902430">
        <w:trPr>
          <w:trHeight w:val="256"/>
        </w:trPr>
        <w:tc>
          <w:tcPr>
            <w:tcW w:w="9800" w:type="dxa"/>
            <w:gridSpan w:val="2"/>
          </w:tcPr>
          <w:p w:rsidR="00423A8F" w:rsidRPr="00215F0C" w:rsidRDefault="00423A8F" w:rsidP="00423A8F">
            <w:pPr>
              <w:tabs>
                <w:tab w:val="left" w:pos="851"/>
              </w:tabs>
              <w:contextualSpacing/>
              <w:jc w:val="both"/>
              <w:rPr>
                <w:rFonts w:eastAsiaTheme="minorHAnsi" w:cs="Arial"/>
                <w:b/>
                <w:color w:val="000000"/>
                <w:sz w:val="20"/>
                <w:lang w:val="ru-RU"/>
              </w:rPr>
            </w:pPr>
          </w:p>
        </w:tc>
      </w:tr>
      <w:tr w:rsidR="00423A8F" w:rsidRPr="00215F0C" w:rsidTr="00902430">
        <w:trPr>
          <w:trHeight w:val="256"/>
        </w:trPr>
        <w:tc>
          <w:tcPr>
            <w:tcW w:w="9800" w:type="dxa"/>
            <w:gridSpan w:val="2"/>
          </w:tcPr>
          <w:p w:rsidR="00423A8F" w:rsidRPr="00215F0C" w:rsidRDefault="00423A8F" w:rsidP="00902430">
            <w:pPr>
              <w:tabs>
                <w:tab w:val="left" w:pos="851"/>
              </w:tabs>
              <w:contextualSpacing/>
              <w:jc w:val="both"/>
              <w:rPr>
                <w:rFonts w:cs="Arial"/>
                <w:b/>
                <w:color w:val="000000"/>
                <w:sz w:val="20"/>
                <w:lang w:val="ru-RU"/>
              </w:rPr>
            </w:pPr>
            <w:r w:rsidRPr="00215F0C">
              <w:rPr>
                <w:rFonts w:cs="Arial"/>
                <w:b/>
                <w:color w:val="000000"/>
                <w:sz w:val="20"/>
                <w:lang w:val="ru-RU"/>
              </w:rPr>
              <w:t>ПОДПИСИ СТОРОН:</w:t>
            </w:r>
          </w:p>
          <w:p w:rsidR="00423A8F" w:rsidRPr="00215F0C" w:rsidRDefault="00423A8F" w:rsidP="00902430">
            <w:pPr>
              <w:tabs>
                <w:tab w:val="left" w:pos="851"/>
              </w:tabs>
              <w:contextualSpacing/>
              <w:jc w:val="both"/>
              <w:rPr>
                <w:rFonts w:cs="Arial"/>
                <w:b/>
                <w:color w:val="000000"/>
                <w:sz w:val="20"/>
                <w:lang w:val="ru-RU"/>
              </w:rPr>
            </w:pPr>
          </w:p>
        </w:tc>
      </w:tr>
      <w:tr w:rsidR="00423A8F" w:rsidRPr="00215F0C" w:rsidTr="00902430">
        <w:trPr>
          <w:trHeight w:val="519"/>
        </w:trPr>
        <w:tc>
          <w:tcPr>
            <w:tcW w:w="4968" w:type="dxa"/>
          </w:tcPr>
          <w:p w:rsidR="00423A8F" w:rsidRPr="00215F0C" w:rsidRDefault="00423A8F" w:rsidP="00902430">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Заказчик</w:t>
            </w:r>
          </w:p>
          <w:p w:rsidR="00423A8F" w:rsidRPr="00215F0C" w:rsidRDefault="00423A8F" w:rsidP="00902430">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ООО «К</w:t>
            </w:r>
            <w:r w:rsidR="00952DFE" w:rsidRPr="00215F0C">
              <w:rPr>
                <w:rFonts w:cs="Arial"/>
                <w:b/>
                <w:color w:val="000000"/>
                <w:sz w:val="20"/>
                <w:highlight w:val="yellow"/>
                <w:lang w:val="ru-RU"/>
              </w:rPr>
              <w:t>АТОБЬНЕФТЬ</w:t>
            </w:r>
            <w:r w:rsidRPr="00215F0C">
              <w:rPr>
                <w:rFonts w:cs="Arial"/>
                <w:b/>
                <w:color w:val="000000"/>
                <w:sz w:val="20"/>
                <w:highlight w:val="yellow"/>
                <w:lang w:val="ru-RU"/>
              </w:rPr>
              <w:t>»</w:t>
            </w:r>
          </w:p>
          <w:p w:rsidR="00423A8F" w:rsidRPr="00215F0C" w:rsidRDefault="00423A8F" w:rsidP="00902430">
            <w:pPr>
              <w:tabs>
                <w:tab w:val="left" w:pos="851"/>
              </w:tabs>
              <w:contextualSpacing/>
              <w:jc w:val="both"/>
              <w:rPr>
                <w:rFonts w:cs="Arial"/>
                <w:b/>
                <w:color w:val="000000"/>
                <w:sz w:val="20"/>
                <w:highlight w:val="yellow"/>
                <w:lang w:val="ru-RU"/>
              </w:rPr>
            </w:pPr>
          </w:p>
          <w:p w:rsidR="00423A8F" w:rsidRPr="00215F0C" w:rsidRDefault="00423A8F" w:rsidP="00902430">
            <w:pPr>
              <w:tabs>
                <w:tab w:val="left" w:pos="851"/>
              </w:tabs>
              <w:contextualSpacing/>
              <w:jc w:val="both"/>
              <w:rPr>
                <w:rFonts w:cs="Arial"/>
                <w:color w:val="000000"/>
                <w:sz w:val="20"/>
                <w:highlight w:val="yellow"/>
                <w:lang w:val="ru-RU"/>
              </w:rPr>
            </w:pPr>
          </w:p>
        </w:tc>
        <w:tc>
          <w:tcPr>
            <w:tcW w:w="4832" w:type="dxa"/>
          </w:tcPr>
          <w:p w:rsidR="00423A8F" w:rsidRPr="00215F0C" w:rsidRDefault="00215F0C" w:rsidP="00902430">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Подрядчик</w:t>
            </w:r>
          </w:p>
          <w:p w:rsidR="00215F0C" w:rsidRPr="00215F0C" w:rsidRDefault="00215F0C" w:rsidP="00902430">
            <w:pPr>
              <w:tabs>
                <w:tab w:val="left" w:pos="851"/>
              </w:tabs>
              <w:contextualSpacing/>
              <w:jc w:val="both"/>
              <w:rPr>
                <w:rFonts w:cs="Arial"/>
                <w:b/>
                <w:bCs/>
                <w:color w:val="000000"/>
                <w:sz w:val="20"/>
                <w:highlight w:val="yellow"/>
                <w:lang w:val="ru-RU"/>
              </w:rPr>
            </w:pPr>
            <w:r w:rsidRPr="00215F0C">
              <w:rPr>
                <w:rFonts w:cs="Arial"/>
                <w:b/>
                <w:color w:val="000000"/>
                <w:sz w:val="20"/>
                <w:highlight w:val="yellow"/>
                <w:lang w:val="ru-RU"/>
              </w:rPr>
              <w:t>ООО_____________</w:t>
            </w:r>
          </w:p>
          <w:p w:rsidR="00423A8F" w:rsidRPr="00215F0C" w:rsidRDefault="00423A8F" w:rsidP="00902430">
            <w:pPr>
              <w:tabs>
                <w:tab w:val="left" w:pos="851"/>
              </w:tabs>
              <w:contextualSpacing/>
              <w:jc w:val="both"/>
              <w:rPr>
                <w:rFonts w:cs="Arial"/>
                <w:sz w:val="20"/>
                <w:highlight w:val="yellow"/>
                <w:lang w:val="ru-RU"/>
              </w:rPr>
            </w:pPr>
          </w:p>
        </w:tc>
      </w:tr>
      <w:tr w:rsidR="00423A8F" w:rsidRPr="00215F0C" w:rsidTr="00902430">
        <w:trPr>
          <w:trHeight w:val="379"/>
        </w:trPr>
        <w:tc>
          <w:tcPr>
            <w:tcW w:w="4968" w:type="dxa"/>
          </w:tcPr>
          <w:p w:rsidR="00423A8F" w:rsidRPr="00215F0C" w:rsidRDefault="00423A8F" w:rsidP="00902430">
            <w:pPr>
              <w:tabs>
                <w:tab w:val="left" w:pos="851"/>
              </w:tabs>
              <w:contextualSpacing/>
              <w:jc w:val="both"/>
              <w:rPr>
                <w:rFonts w:cs="Arial"/>
                <w:b/>
                <w:color w:val="000000"/>
                <w:sz w:val="20"/>
                <w:highlight w:val="yellow"/>
                <w:lang w:val="ru-RU"/>
              </w:rPr>
            </w:pPr>
            <w:r w:rsidRPr="00215F0C">
              <w:rPr>
                <w:rFonts w:cs="Arial"/>
                <w:b/>
                <w:color w:val="000000"/>
                <w:sz w:val="20"/>
                <w:highlight w:val="yellow"/>
                <w:lang w:val="ru-RU"/>
              </w:rPr>
              <w:t>________________/ __________</w:t>
            </w:r>
          </w:p>
        </w:tc>
        <w:tc>
          <w:tcPr>
            <w:tcW w:w="4832" w:type="dxa"/>
          </w:tcPr>
          <w:p w:rsidR="00423A8F" w:rsidRPr="00215F0C" w:rsidRDefault="00423A8F" w:rsidP="00902430">
            <w:pPr>
              <w:tabs>
                <w:tab w:val="left" w:pos="851"/>
              </w:tabs>
              <w:contextualSpacing/>
              <w:jc w:val="both"/>
              <w:rPr>
                <w:rFonts w:cs="Arial"/>
                <w:b/>
                <w:bCs/>
                <w:color w:val="000000"/>
                <w:sz w:val="20"/>
                <w:highlight w:val="yellow"/>
                <w:lang w:val="ru-RU"/>
              </w:rPr>
            </w:pPr>
            <w:r w:rsidRPr="00215F0C">
              <w:rPr>
                <w:rFonts w:cs="Arial"/>
                <w:b/>
                <w:color w:val="000000"/>
                <w:sz w:val="20"/>
                <w:highlight w:val="yellow"/>
                <w:lang w:val="ru-RU"/>
              </w:rPr>
              <w:t>______________________</w:t>
            </w:r>
            <w:r w:rsidRPr="00215F0C">
              <w:rPr>
                <w:rFonts w:cs="Arial"/>
                <w:b/>
                <w:bCs/>
                <w:color w:val="000000"/>
                <w:sz w:val="20"/>
                <w:highlight w:val="yellow"/>
                <w:lang w:val="ru-RU"/>
              </w:rPr>
              <w:t>/</w:t>
            </w:r>
            <w:r w:rsidRPr="00215F0C">
              <w:rPr>
                <w:b/>
                <w:bCs/>
                <w:sz w:val="20"/>
                <w:highlight w:val="yellow"/>
                <w:lang w:val="ru-RU"/>
              </w:rPr>
              <w:t>__________</w:t>
            </w:r>
          </w:p>
        </w:tc>
      </w:tr>
    </w:tbl>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Pr="00215F0C"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952DFE" w:rsidRPr="00952DFE" w:rsidRDefault="00952DFE" w:rsidP="00952DFE">
      <w:pPr>
        <w:spacing w:after="120"/>
        <w:jc w:val="center"/>
        <w:rPr>
          <w:rFonts w:eastAsia="Calibri" w:cs="Arial"/>
          <w:b/>
          <w:sz w:val="18"/>
          <w:szCs w:val="18"/>
          <w:lang w:val="ru-RU"/>
        </w:rPr>
      </w:pPr>
      <w:r w:rsidRPr="00952DFE">
        <w:rPr>
          <w:rFonts w:eastAsia="Calibri" w:cs="Arial"/>
          <w:b/>
          <w:sz w:val="18"/>
          <w:szCs w:val="18"/>
          <w:lang w:val="ru-RU"/>
        </w:rPr>
        <w:t>Требования барьеров программы «Каркас безопасности» (КБ)</w:t>
      </w:r>
    </w:p>
    <w:p w:rsidR="00952DFE" w:rsidRPr="00952DFE" w:rsidRDefault="00952DFE" w:rsidP="007963DE">
      <w:pPr>
        <w:numPr>
          <w:ilvl w:val="0"/>
          <w:numId w:val="13"/>
        </w:numPr>
        <w:tabs>
          <w:tab w:val="left" w:pos="993"/>
        </w:tabs>
        <w:spacing w:after="160" w:line="259" w:lineRule="auto"/>
        <w:ind w:left="0" w:firstLine="426"/>
        <w:mirrorIndents/>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со здоровьем человека.</w:t>
      </w:r>
    </w:p>
    <w:p w:rsidR="00952DFE" w:rsidRPr="00952DFE" w:rsidRDefault="00952DFE" w:rsidP="007963DE">
      <w:pPr>
        <w:numPr>
          <w:ilvl w:val="1"/>
          <w:numId w:val="13"/>
        </w:numPr>
        <w:tabs>
          <w:tab w:val="left" w:pos="993"/>
        </w:tabs>
        <w:spacing w:after="160" w:line="259" w:lineRule="auto"/>
        <w:ind w:left="0" w:firstLine="426"/>
        <w:mirrorIndents/>
        <w:jc w:val="both"/>
        <w:rPr>
          <w:rFonts w:eastAsia="Calibri" w:cs="Arial"/>
          <w:sz w:val="18"/>
          <w:szCs w:val="18"/>
          <w:lang w:val="ru-RU"/>
        </w:rPr>
      </w:pPr>
      <w:r w:rsidRPr="00952DFE">
        <w:rPr>
          <w:rFonts w:cs="Arial"/>
          <w:sz w:val="18"/>
          <w:szCs w:val="18"/>
          <w:lang w:val="ru-RU"/>
        </w:rPr>
        <w:t>Обеспечить проведение обязательных предварительных/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952DFE">
        <w:rPr>
          <w:rFonts w:cs="Arial"/>
          <w:b/>
          <w:sz w:val="18"/>
          <w:szCs w:val="18"/>
          <w:lang w:val="ru-RU" w:eastAsia="ru-RU"/>
        </w:rPr>
        <w:t xml:space="preserve"> </w:t>
      </w:r>
      <w:r w:rsidRPr="00952DFE">
        <w:rPr>
          <w:rFonts w:cs="Arial"/>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952DFE">
        <w:rPr>
          <w:rFonts w:eastAsia="Calibri" w:cs="Arial"/>
          <w:sz w:val="18"/>
          <w:szCs w:val="18"/>
          <w:lang w:val="ru-RU"/>
        </w:rPr>
        <w:t>.</w:t>
      </w:r>
    </w:p>
    <w:p w:rsidR="00952DFE" w:rsidRPr="00952DFE" w:rsidRDefault="00952DFE" w:rsidP="007963DE">
      <w:pPr>
        <w:numPr>
          <w:ilvl w:val="1"/>
          <w:numId w:val="13"/>
        </w:numPr>
        <w:tabs>
          <w:tab w:val="left" w:pos="567"/>
          <w:tab w:val="left" w:pos="993"/>
        </w:tabs>
        <w:spacing w:after="160" w:line="259" w:lineRule="auto"/>
        <w:ind w:left="0" w:firstLine="425"/>
        <w:mirrorIndents/>
        <w:jc w:val="both"/>
        <w:rPr>
          <w:rFonts w:cs="Arial"/>
          <w:sz w:val="18"/>
          <w:szCs w:val="18"/>
          <w:lang w:val="ru-RU"/>
        </w:rPr>
      </w:pPr>
      <w:r w:rsidRPr="00952DFE">
        <w:rPr>
          <w:rFonts w:cs="Arial"/>
          <w:sz w:val="18"/>
          <w:szCs w:val="18"/>
          <w:lang w:val="ru-RU"/>
        </w:rPr>
        <w:t xml:space="preserve">Работникам, имеющим по результатам предварительного/ периодического медицинского осмотра высокий/ очень высокий сердечно-сосудистый риск или значение SCORE 5 баллов и выше, а также работникам, которым не проведена оценка сердечно-сосудистого риска обеспечить прохождение ежедневных </w:t>
      </w:r>
      <w:proofErr w:type="spellStart"/>
      <w:r w:rsidRPr="00952DFE">
        <w:rPr>
          <w:rFonts w:cs="Arial"/>
          <w:sz w:val="18"/>
          <w:szCs w:val="18"/>
          <w:lang w:val="ru-RU"/>
        </w:rPr>
        <w:t>предсменных</w:t>
      </w:r>
      <w:proofErr w:type="spellEnd"/>
      <w:r w:rsidRPr="00952DFE">
        <w:rPr>
          <w:rFonts w:cs="Arial"/>
          <w:sz w:val="18"/>
          <w:szCs w:val="18"/>
          <w:lang w:val="ru-RU"/>
        </w:rPr>
        <w:t xml:space="preserve"> или </w:t>
      </w:r>
      <w:proofErr w:type="spellStart"/>
      <w:r w:rsidRPr="00952DFE">
        <w:rPr>
          <w:rFonts w:cs="Arial"/>
          <w:sz w:val="18"/>
          <w:szCs w:val="18"/>
          <w:lang w:val="ru-RU"/>
        </w:rPr>
        <w:t>предрейсовых</w:t>
      </w:r>
      <w:proofErr w:type="spellEnd"/>
      <w:r w:rsidRPr="00952DFE">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имеющих лицензию на проведение </w:t>
      </w:r>
      <w:proofErr w:type="spellStart"/>
      <w:r w:rsidRPr="00952DFE">
        <w:rPr>
          <w:rFonts w:cs="Arial"/>
          <w:sz w:val="18"/>
          <w:szCs w:val="18"/>
          <w:lang w:val="ru-RU"/>
        </w:rPr>
        <w:t>предсменного</w:t>
      </w:r>
      <w:proofErr w:type="spellEnd"/>
      <w:r w:rsidRPr="00952DFE">
        <w:rPr>
          <w:rFonts w:cs="Arial"/>
          <w:sz w:val="18"/>
          <w:szCs w:val="18"/>
          <w:lang w:val="ru-RU"/>
        </w:rPr>
        <w:t xml:space="preserve">/ </w:t>
      </w:r>
      <w:proofErr w:type="spellStart"/>
      <w:r w:rsidRPr="00952DFE">
        <w:rPr>
          <w:rFonts w:cs="Arial"/>
          <w:sz w:val="18"/>
          <w:szCs w:val="18"/>
          <w:lang w:val="ru-RU"/>
        </w:rPr>
        <w:t>предрейсового</w:t>
      </w:r>
      <w:proofErr w:type="spellEnd"/>
      <w:r w:rsidRPr="00952DFE">
        <w:rPr>
          <w:rFonts w:cs="Arial"/>
          <w:sz w:val="18"/>
          <w:szCs w:val="18"/>
          <w:lang w:val="ru-RU"/>
        </w:rPr>
        <w:t xml:space="preserve"> (</w:t>
      </w:r>
      <w:proofErr w:type="spellStart"/>
      <w:r w:rsidRPr="00952DFE">
        <w:rPr>
          <w:rFonts w:cs="Arial"/>
          <w:sz w:val="18"/>
          <w:szCs w:val="18"/>
          <w:lang w:val="ru-RU"/>
        </w:rPr>
        <w:t>послесменного</w:t>
      </w:r>
      <w:proofErr w:type="spellEnd"/>
      <w:r w:rsidRPr="00952DFE">
        <w:rPr>
          <w:rFonts w:cs="Arial"/>
          <w:sz w:val="18"/>
          <w:szCs w:val="18"/>
          <w:lang w:val="ru-RU"/>
        </w:rPr>
        <w:t xml:space="preserve">/ </w:t>
      </w:r>
      <w:proofErr w:type="spellStart"/>
      <w:r w:rsidRPr="00952DFE">
        <w:rPr>
          <w:rFonts w:cs="Arial"/>
          <w:sz w:val="18"/>
          <w:szCs w:val="18"/>
          <w:lang w:val="ru-RU"/>
        </w:rPr>
        <w:t>послерейсового</w:t>
      </w:r>
      <w:proofErr w:type="spellEnd"/>
      <w:r w:rsidRPr="00952DFE">
        <w:rPr>
          <w:rFonts w:cs="Arial"/>
          <w:sz w:val="18"/>
          <w:szCs w:val="18"/>
          <w:lang w:val="ru-RU"/>
        </w:rPr>
        <w:t>) медицинского осмотра и выполняющих следующие работы:</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в условиях Крайнего Севера (или приравненных к ним районах); </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на высоте; </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воздействием вредных веществ и газов (газоопасные работы 1 группы);</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техническим обслуживанием электроустановок;</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по управлению ТС.</w:t>
      </w:r>
    </w:p>
    <w:p w:rsidR="00952DFE" w:rsidRPr="00952DFE" w:rsidRDefault="00952DFE" w:rsidP="007963DE">
      <w:pPr>
        <w:numPr>
          <w:ilvl w:val="1"/>
          <w:numId w:val="13"/>
        </w:numPr>
        <w:tabs>
          <w:tab w:val="left" w:pos="993"/>
        </w:tabs>
        <w:spacing w:after="160" w:line="259" w:lineRule="auto"/>
        <w:ind w:left="0" w:firstLine="426"/>
        <w:mirrorIndents/>
        <w:jc w:val="both"/>
        <w:rPr>
          <w:rFonts w:cs="Arial"/>
          <w:sz w:val="18"/>
          <w:szCs w:val="18"/>
          <w:lang w:val="ru-RU"/>
        </w:rPr>
      </w:pPr>
      <w:r w:rsidRPr="00952DFE">
        <w:rPr>
          <w:rFonts w:cs="Arial"/>
          <w:sz w:val="18"/>
          <w:szCs w:val="18"/>
          <w:lang w:val="ru-RU"/>
        </w:rPr>
        <w:t>В медпунктах, здравпунктах, медицинских кабинетах, привлекать медицинский персонал (фельдшеров, врачей), обученных по одной из следующих программ: BLS, ALS, ACLS (подтверждается сертификатом обучения) и обеспечить наличие автоматических или ручных наружных дефибрилляторов.</w:t>
      </w:r>
    </w:p>
    <w:p w:rsidR="00952DFE" w:rsidRPr="00952DFE" w:rsidRDefault="00952DFE" w:rsidP="007963DE">
      <w:pPr>
        <w:numPr>
          <w:ilvl w:val="1"/>
          <w:numId w:val="13"/>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 xml:space="preserve">В журналы медосмотров, подтверждающих прохождение работниками </w:t>
      </w:r>
      <w:proofErr w:type="spellStart"/>
      <w:r w:rsidRPr="00952DFE">
        <w:rPr>
          <w:rFonts w:eastAsia="Calibri" w:cs="Arial"/>
          <w:sz w:val="18"/>
          <w:szCs w:val="18"/>
          <w:lang w:val="ru-RU"/>
        </w:rPr>
        <w:t>предсменного</w:t>
      </w:r>
      <w:proofErr w:type="spellEnd"/>
      <w:r w:rsidRPr="00952DFE">
        <w:rPr>
          <w:rFonts w:eastAsia="Calibri" w:cs="Arial"/>
          <w:sz w:val="18"/>
          <w:szCs w:val="18"/>
          <w:lang w:val="ru-RU"/>
        </w:rPr>
        <w:t xml:space="preserve">/ </w:t>
      </w:r>
      <w:proofErr w:type="spellStart"/>
      <w:r w:rsidRPr="00952DFE">
        <w:rPr>
          <w:rFonts w:eastAsia="Calibri" w:cs="Arial"/>
          <w:sz w:val="18"/>
          <w:szCs w:val="18"/>
          <w:lang w:val="ru-RU"/>
        </w:rPr>
        <w:t>предрейсового</w:t>
      </w:r>
      <w:proofErr w:type="spellEnd"/>
      <w:r w:rsidRPr="00952DFE">
        <w:rPr>
          <w:rFonts w:eastAsia="Calibri" w:cs="Arial"/>
          <w:sz w:val="18"/>
          <w:szCs w:val="18"/>
          <w:lang w:val="ru-RU"/>
        </w:rPr>
        <w:t xml:space="preserve"> медицинских осмотров, вносить следующие данные:</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ID или ФИО работника;</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дату и время осмотра;</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наличие/ отсутствие жалоб;</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уровень артериального давления, частоту пульса;</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при прохождении медосмотра без применения автоматизированных систем, ритмичность пульса.</w:t>
      </w:r>
    </w:p>
    <w:p w:rsidR="00952DFE" w:rsidRPr="00952DFE" w:rsidRDefault="00952DFE" w:rsidP="007963DE">
      <w:pPr>
        <w:numPr>
          <w:ilvl w:val="1"/>
          <w:numId w:val="13"/>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В местах проведения работ на объектах Заказчика обеспечить:</w:t>
      </w:r>
    </w:p>
    <w:p w:rsidR="00952DFE" w:rsidRPr="00952DFE" w:rsidRDefault="00952DFE" w:rsidP="007963DE">
      <w:pPr>
        <w:numPr>
          <w:ilvl w:val="0"/>
          <w:numId w:val="29"/>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наличие работников, обученных по Программе обучения оказанию первой помощи (подтверждается протоколом проверки знаний/ удостоверением/ сертификатом) или по курсу обучения «Почему важно уметь оказывать первую помощь и проводить сердечно-легочную реанимацию» (подтверждается протоколом ДО ГПН/ сертификатом ГПН) и готовых оказать первую помощь пострадавшему.</w:t>
      </w:r>
    </w:p>
    <w:p w:rsidR="00952DFE" w:rsidRPr="00952DFE" w:rsidRDefault="00952DFE" w:rsidP="007963DE">
      <w:pPr>
        <w:numPr>
          <w:ilvl w:val="0"/>
          <w:numId w:val="29"/>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 xml:space="preserve">возможность вызова скорой медицинской помощи (в </w:t>
      </w:r>
      <w:proofErr w:type="spellStart"/>
      <w:r w:rsidRPr="00952DFE">
        <w:rPr>
          <w:rFonts w:eastAsia="Calibri" w:cs="Arial"/>
          <w:sz w:val="18"/>
          <w:szCs w:val="18"/>
          <w:lang w:val="ru-RU"/>
        </w:rPr>
        <w:t>т.ч</w:t>
      </w:r>
      <w:proofErr w:type="spellEnd"/>
      <w:r w:rsidRPr="00952DFE">
        <w:rPr>
          <w:rFonts w:eastAsia="Calibri" w:cs="Arial"/>
          <w:sz w:val="18"/>
          <w:szCs w:val="18"/>
          <w:lang w:val="ru-RU"/>
        </w:rPr>
        <w:t>. через диспетчера Заказчика, ответственного за вызов скорой медицинской помощи) в течение 4 минут с момента обнаружения пострадавшего.</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До начала выполнения работ, совместно с Заказчиком,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указанными в ПЭМР.</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952DFE">
        <w:rPr>
          <w:rFonts w:eastAsia="Calibri" w:cs="Arial"/>
          <w:b/>
          <w:sz w:val="18"/>
          <w:szCs w:val="18"/>
          <w:lang w:val="ru-RU"/>
        </w:rPr>
        <w:t>газовоздушных</w:t>
      </w:r>
      <w:proofErr w:type="spellEnd"/>
      <w:r w:rsidRPr="00952DFE">
        <w:rPr>
          <w:rFonts w:eastAsia="Calibri" w:cs="Arial"/>
          <w:b/>
          <w:sz w:val="18"/>
          <w:szCs w:val="18"/>
          <w:lang w:val="ru-RU"/>
        </w:rPr>
        <w:t xml:space="preserve"> сред.</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Во время выполнения работ в замкнутом пространстве</w:t>
      </w:r>
      <w:r w:rsidRPr="00952DFE" w:rsidDel="00E353EF">
        <w:rPr>
          <w:rFonts w:eastAsia="Calibri" w:cs="Arial"/>
          <w:sz w:val="18"/>
          <w:szCs w:val="18"/>
          <w:lang w:val="ru-RU"/>
        </w:rPr>
        <w:t xml:space="preserve"> </w:t>
      </w:r>
      <w:r w:rsidRPr="00952DFE">
        <w:rPr>
          <w:rFonts w:eastAsia="Calibri" w:cs="Arial"/>
          <w:sz w:val="18"/>
          <w:szCs w:val="18"/>
          <w:lang w:val="ru-RU"/>
        </w:rPr>
        <w:t xml:space="preserve">обеспечить ведение непрерывного контроля воздуха рабочей зоны и </w:t>
      </w:r>
      <w:proofErr w:type="spellStart"/>
      <w:r w:rsidRPr="00952DFE">
        <w:rPr>
          <w:rFonts w:eastAsia="Calibri" w:cs="Arial"/>
          <w:sz w:val="18"/>
          <w:szCs w:val="18"/>
          <w:lang w:val="ru-RU"/>
        </w:rPr>
        <w:t>газовоздушной</w:t>
      </w:r>
      <w:proofErr w:type="spellEnd"/>
      <w:r w:rsidRPr="00952DFE">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Проводить работы внутри замкнутых пространств с постоянным применением изолирующих средств индивидуальной защиты органов дыхания (СИЗОД) – шланговых или кислородно-изолирующих противогазах, </w:t>
      </w:r>
      <w:r w:rsidRPr="00952DFE">
        <w:rPr>
          <w:rFonts w:eastAsia="Calibri" w:cs="Arial"/>
          <w:sz w:val="18"/>
          <w:szCs w:val="18"/>
          <w:lang w:val="ru-RU"/>
        </w:rPr>
        <w:lastRenderedPageBreak/>
        <w:t>воздушно-изолирующих аппаратах. Допускается проводить работы внутри замкнутых пространств с СИЗОД в положении «наготове» при одновременном соблюдении следующих условий:</w:t>
      </w:r>
    </w:p>
    <w:p w:rsidR="00952DFE" w:rsidRPr="00952DFE" w:rsidRDefault="00952DFE" w:rsidP="007963DE">
      <w:pPr>
        <w:numPr>
          <w:ilvl w:val="0"/>
          <w:numId w:val="15"/>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концентрация опасных веществ в воздухе рабочей зоны не превышает ПДК;</w:t>
      </w:r>
    </w:p>
    <w:p w:rsidR="00952DFE" w:rsidRPr="00952DFE" w:rsidRDefault="00952DFE" w:rsidP="007963DE">
      <w:pPr>
        <w:numPr>
          <w:ilvl w:val="0"/>
          <w:numId w:val="15"/>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содержание кислорода не менее 20% объемной доли;</w:t>
      </w:r>
    </w:p>
    <w:p w:rsidR="00952DFE" w:rsidRPr="00952DFE" w:rsidRDefault="00952DFE" w:rsidP="007963DE">
      <w:pPr>
        <w:numPr>
          <w:ilvl w:val="0"/>
          <w:numId w:val="15"/>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952DFE">
        <w:rPr>
          <w:rFonts w:eastAsia="Calibri" w:cs="Arial"/>
          <w:sz w:val="18"/>
          <w:szCs w:val="18"/>
          <w:lang w:val="ru-RU"/>
        </w:rPr>
        <w:t>трипод</w:t>
      </w:r>
      <w:proofErr w:type="spellEnd"/>
      <w:r w:rsidRPr="00952DFE">
        <w:rPr>
          <w:rFonts w:eastAsia="Calibri" w:cs="Arial"/>
          <w:sz w:val="18"/>
          <w:szCs w:val="18"/>
          <w:lang w:val="ru-RU"/>
        </w:rPr>
        <w:t>), лебедка и т.д.), либо предусмотреть иной порядок эвакуации с участием не менее 2-х наблюдающих.</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в замкнутом пространстве использовать электрооборудование, </w:t>
      </w:r>
      <w:proofErr w:type="spellStart"/>
      <w:r w:rsidRPr="00952DFE">
        <w:rPr>
          <w:rFonts w:eastAsia="Calibri" w:cs="Arial"/>
          <w:sz w:val="18"/>
          <w:szCs w:val="18"/>
          <w:lang w:val="ru-RU"/>
        </w:rPr>
        <w:t>пневмоинструмент</w:t>
      </w:r>
      <w:proofErr w:type="spellEnd"/>
      <w:r w:rsidRPr="00952DFE">
        <w:rPr>
          <w:rFonts w:eastAsia="Calibri" w:cs="Arial"/>
          <w:sz w:val="18"/>
          <w:szCs w:val="18"/>
          <w:lang w:val="ru-RU"/>
        </w:rPr>
        <w:t xml:space="preserve"> заводского исполнения во взрывозащищенном исполнении с маркировкой «</w:t>
      </w:r>
      <w:proofErr w:type="spellStart"/>
      <w:r w:rsidRPr="00952DFE">
        <w:rPr>
          <w:rFonts w:eastAsia="Calibri" w:cs="Arial"/>
          <w:sz w:val="18"/>
          <w:szCs w:val="18"/>
          <w:lang w:val="ru-RU"/>
        </w:rPr>
        <w:t>Ex</w:t>
      </w:r>
      <w:proofErr w:type="spellEnd"/>
      <w:r w:rsidRPr="00952DFE">
        <w:rPr>
          <w:rFonts w:eastAsia="Calibri" w:cs="Arial"/>
          <w:sz w:val="18"/>
          <w:szCs w:val="18"/>
          <w:lang w:val="ru-RU"/>
        </w:rPr>
        <w:t>» или ПИВРЭ (Правила изготовления взрывозащищенного и рудничного электрооборудования).</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работников, участвующих в проведении работ в замкнутом пространстве, обеспечить прохождение ими тестирования в системе проверки знаний Заказчика.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952DFE">
        <w:rPr>
          <w:rFonts w:eastAsia="Calibri" w:cs="Arial"/>
          <w:sz w:val="18"/>
          <w:szCs w:val="18"/>
          <w:lang w:val="ru-RU"/>
        </w:rPr>
        <w:t>вибро</w:t>
      </w:r>
      <w:proofErr w:type="spellEnd"/>
      <w:r w:rsidRPr="00952DFE">
        <w:rPr>
          <w:rFonts w:eastAsia="Calibri" w:cs="Arial"/>
          <w:sz w:val="18"/>
          <w:szCs w:val="18"/>
          <w:lang w:val="ru-RU"/>
        </w:rPr>
        <w:t xml:space="preserve">/ световой сигнал о превышении ПДК сероводорода, равном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а также СИЗОД изолирующего типа.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и подавать звуковой и световой сигнал на пульт бурильщика.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работ на высоте.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работ на высоте от 1,8 до 6 метров, включая подъем и спуск, а также при работе с люлек автогидроподъемников, строительных подъемников, подъемников (вышек) обеспечить непрерывное применение работниками страховочных систем с средствами защиты втягивающего типа (СЗВТ).</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прохождение работниками, выполняющими работы на высоте и непосредственными руководителями работ на высоте:</w:t>
      </w:r>
    </w:p>
    <w:p w:rsidR="00952DFE" w:rsidRPr="00952DFE" w:rsidRDefault="00952DFE" w:rsidP="007963DE">
      <w:pPr>
        <w:numPr>
          <w:ilvl w:val="0"/>
          <w:numId w:val="23"/>
        </w:numPr>
        <w:spacing w:after="160" w:line="259" w:lineRule="auto"/>
        <w:contextualSpacing/>
        <w:rPr>
          <w:rFonts w:eastAsia="Calibri" w:cs="Arial"/>
          <w:sz w:val="18"/>
          <w:szCs w:val="18"/>
          <w:lang w:val="ru-RU"/>
        </w:rPr>
      </w:pPr>
      <w:r w:rsidRPr="00952DFE">
        <w:rPr>
          <w:rFonts w:eastAsia="Calibri" w:cs="Arial"/>
          <w:sz w:val="18"/>
          <w:szCs w:val="18"/>
          <w:lang w:val="ru-RU"/>
        </w:rPr>
        <w:t>тестирования по работам на высоте по требованиям Заказчика;</w:t>
      </w:r>
    </w:p>
    <w:p w:rsidR="00952DFE" w:rsidRPr="00952DFE" w:rsidRDefault="00952DFE" w:rsidP="007963DE">
      <w:pPr>
        <w:numPr>
          <w:ilvl w:val="0"/>
          <w:numId w:val="23"/>
        </w:numPr>
        <w:spacing w:after="160" w:line="259" w:lineRule="auto"/>
        <w:contextualSpacing/>
        <w:rPr>
          <w:rFonts w:eastAsia="Calibri" w:cs="Arial"/>
          <w:sz w:val="18"/>
          <w:szCs w:val="18"/>
          <w:lang w:val="ru-RU"/>
        </w:rPr>
      </w:pPr>
      <w:r w:rsidRPr="00952DFE">
        <w:rPr>
          <w:rFonts w:eastAsia="Calibri" w:cs="Arial"/>
          <w:sz w:val="18"/>
          <w:szCs w:val="18"/>
          <w:lang w:val="ru-RU"/>
        </w:rPr>
        <w:t>практического обучения навыкам безопасного выполнения работ на высоте с периодичностью 1 раз в 3 года на полигонах, прошедших квалификацию Заказчика или в учебных центрах, прошедших квалификацию Заказчика по программе обучения работам на высоте.</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земляных работ в траншее или котловане глубиной 2 метра и более.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установку защитных ограждений со стороны/сторон нахождения или возможного появления людей или техники на расстоянии не менее 1 метра от края стенки выемки (кроме мест укладки изъятого грунта высотой более 1 метра). Высота ограждений должна быть не менее 1,1 метра. Секции ограждения должны быть соединены между собой (кроме мест прохода и проезда) и иметь жесткое исполнение (деревянное, металлическое, пластиковое) или ограждение может быть выполнено из оградительной пластиковой сетки. Протяженность защитных ограждений вдоль траншеи должна составлять не менее 5 метров вправо и влево от места нахождения крайнего работника в траншее.</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 зоне ближе 1 метра от края выемки не допускается нахождение людей, техники, складируемого материала или оборудования (кроме стационарного оборудования, предусмотренного ППР или ТК).</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lastRenderedPageBreak/>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 котлованы крепями заводского исполнения, установленными согласно требованиям изготовителя.</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При использовании приставных лестниц для спуска и подъема работников в выемку, обеспечить выступ каждой лестницы за верхний край выемки на высоту не менее 1 метра. Расстояние от точки нахождения любого человека в выемке до ближайшей приставной лестницы должно составлять не более 6 метров. </w:t>
      </w:r>
    </w:p>
    <w:p w:rsidR="00952DFE" w:rsidRPr="00952DFE" w:rsidRDefault="00952DFE" w:rsidP="00952DFE">
      <w:pPr>
        <w:tabs>
          <w:tab w:val="left" w:pos="993"/>
        </w:tabs>
        <w:spacing w:line="259" w:lineRule="auto"/>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w:t>
      </w:r>
      <w:proofErr w:type="spellStart"/>
      <w:r w:rsidRPr="00952DFE">
        <w:rPr>
          <w:rFonts w:eastAsia="Calibri" w:cs="Arial"/>
          <w:b/>
          <w:sz w:val="18"/>
          <w:szCs w:val="18"/>
          <w:lang w:val="ru-RU"/>
        </w:rPr>
        <w:t>газонефтеводопроявлением</w:t>
      </w:r>
      <w:proofErr w:type="spellEnd"/>
      <w:r w:rsidRPr="00952DFE">
        <w:rPr>
          <w:rFonts w:eastAsia="Calibri" w:cs="Arial"/>
          <w:b/>
          <w:sz w:val="18"/>
          <w:szCs w:val="18"/>
          <w:lang w:val="ru-RU"/>
        </w:rPr>
        <w:t xml:space="preserve"> (ГНВП).</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для 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Заказчика.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по восстановлению циркуляции (размыву </w:t>
      </w:r>
      <w:proofErr w:type="spellStart"/>
      <w:r w:rsidRPr="00952DFE">
        <w:rPr>
          <w:rFonts w:eastAsia="Calibri" w:cs="Arial"/>
          <w:sz w:val="18"/>
          <w:szCs w:val="18"/>
          <w:lang w:val="ru-RU"/>
        </w:rPr>
        <w:t>парафиногидратных</w:t>
      </w:r>
      <w:proofErr w:type="spellEnd"/>
      <w:r w:rsidRPr="00952DFE">
        <w:rPr>
          <w:rFonts w:eastAsia="Calibri" w:cs="Arial"/>
          <w:sz w:val="18"/>
          <w:szCs w:val="18"/>
          <w:lang w:val="ru-RU"/>
        </w:rPr>
        <w:t xml:space="preserve"> пробок) с комплектом оборудования для промывки скважин или с ГНКТ через эксплуатационную колонну применять в обвязке устья скважины </w:t>
      </w:r>
      <w:proofErr w:type="spellStart"/>
      <w:r w:rsidRPr="00952DFE">
        <w:rPr>
          <w:rFonts w:eastAsia="Calibri" w:cs="Arial"/>
          <w:sz w:val="18"/>
          <w:szCs w:val="18"/>
          <w:lang w:val="ru-RU"/>
        </w:rPr>
        <w:t>газосепаратор</w:t>
      </w:r>
      <w:proofErr w:type="spellEnd"/>
      <w:r w:rsidRPr="00952DFE">
        <w:rPr>
          <w:rFonts w:eastAsia="Calibri" w:cs="Arial"/>
          <w:sz w:val="18"/>
          <w:szCs w:val="18"/>
          <w:lang w:val="ru-RU"/>
        </w:rPr>
        <w:t>.</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ТКРС на скважинах 1 категории по опасности возникновения ГНВП применять противовыбросовое оборудование с гидравлическим приводом.</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участвующими в строительстве скважин и внутрискважинных работах, тестирования по ГНВП по требованиям Заказчика.</w:t>
      </w:r>
    </w:p>
    <w:p w:rsidR="00952DFE" w:rsidRPr="00952DFE" w:rsidRDefault="00952DFE" w:rsidP="007963DE">
      <w:pPr>
        <w:numPr>
          <w:ilvl w:val="1"/>
          <w:numId w:val="13"/>
        </w:numPr>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Провести обучения по курсу контроль скважины при ГНВП в аккредитованных Заказчиком учебных центрах следующего персонала:  </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бурению скважин;</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суперинтендант по полному циклу строительства скважин (ДВНМ);</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ВСР (ТКРС, ГНКТ, ГРП);</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буровой;</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бригады ВСР (ТКРС, ГНКТ);</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эксплуатационного и разведочного бурения;</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по ВСР (КРС, ГНКТ);</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старший оператор ТРС.</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ТКРС обеспечить установку на блок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электронного уровнемера, способного передавать в режиме реального времени данные об объеме жидкости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в информационную IT-систему Заказчика.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глушении и подъеме подземного оборудования на скважинах 1 и 2 категории по опасности возникновения ГНВП проводить периодический замер уровня жидкости в скважине с применением эхолота, обеспечивающего возможность регистрации показаний измерений.</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Оснастить буровые установки для строительства скважин и подъемные агрегаты для ТКРС автоматизированной системой учета наработки талевого каната с возможностью отображения в интерфейсе системы:</w:t>
      </w:r>
    </w:p>
    <w:p w:rsidR="00952DFE" w:rsidRPr="00952DFE" w:rsidRDefault="00952DFE" w:rsidP="007963DE">
      <w:pPr>
        <w:numPr>
          <w:ilvl w:val="0"/>
          <w:numId w:val="1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величины предельно допустимой наработки талевого каната;</w:t>
      </w:r>
    </w:p>
    <w:p w:rsidR="00952DFE" w:rsidRPr="00952DFE" w:rsidRDefault="00952DFE" w:rsidP="007963DE">
      <w:pPr>
        <w:numPr>
          <w:ilvl w:val="0"/>
          <w:numId w:val="1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952DFE">
        <w:rPr>
          <w:rFonts w:eastAsia="Calibri" w:cs="Arial"/>
          <w:sz w:val="18"/>
          <w:szCs w:val="18"/>
          <w:lang w:val="ru-RU"/>
        </w:rPr>
        <w:t>спуско</w:t>
      </w:r>
      <w:proofErr w:type="spellEnd"/>
      <w:r w:rsidRPr="00952DFE">
        <w:rPr>
          <w:rFonts w:eastAsia="Calibri" w:cs="Arial"/>
          <w:sz w:val="18"/>
          <w:szCs w:val="18"/>
          <w:lang w:val="ru-RU"/>
        </w:rPr>
        <w:t>-подъемных</w:t>
      </w:r>
      <w:proofErr w:type="gramEnd"/>
      <w:r w:rsidRPr="00952DFE">
        <w:rPr>
          <w:rFonts w:eastAsia="Calibri" w:cs="Arial"/>
          <w:sz w:val="18"/>
          <w:szCs w:val="18"/>
          <w:lang w:val="ru-RU"/>
        </w:rPr>
        <w:t xml:space="preserve"> операций.</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Для буровых установок строительства скважин и подъемных агрегатов ТКРС разработать и согласовать с Заказчиком «Реестр оборудования, применяемого на высоте», содержащий:</w:t>
      </w:r>
    </w:p>
    <w:p w:rsidR="00952DFE" w:rsidRPr="00952DFE" w:rsidRDefault="00952DFE" w:rsidP="007963DE">
      <w:pPr>
        <w:numPr>
          <w:ilvl w:val="0"/>
          <w:numId w:val="20"/>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схемы монтажа и страховки устанавливаемого на высоте стационарного подвесного оборудования;</w:t>
      </w:r>
    </w:p>
    <w:p w:rsidR="00952DFE" w:rsidRPr="00952DFE" w:rsidRDefault="00952DFE" w:rsidP="007963DE">
      <w:pPr>
        <w:numPr>
          <w:ilvl w:val="0"/>
          <w:numId w:val="20"/>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lastRenderedPageBreak/>
        <w:t>вид контроля (</w:t>
      </w:r>
      <w:proofErr w:type="spellStart"/>
      <w:r w:rsidRPr="00952DFE">
        <w:rPr>
          <w:rFonts w:eastAsia="Calibri" w:cs="Arial"/>
          <w:sz w:val="18"/>
          <w:szCs w:val="18"/>
          <w:lang w:val="ru-RU"/>
        </w:rPr>
        <w:t>фотофиксация</w:t>
      </w:r>
      <w:proofErr w:type="spellEnd"/>
      <w:r w:rsidRPr="00952DFE">
        <w:rPr>
          <w:rFonts w:eastAsia="Calibri" w:cs="Arial"/>
          <w:sz w:val="18"/>
          <w:szCs w:val="18"/>
          <w:lang w:val="ru-RU"/>
        </w:rPr>
        <w:t xml:space="preserve"> или визуальный осмотр) страховки стационарного подвесного оборудования.</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способом, указанным в согласованном с Заказчиком «Реестр оборудования, применяемого на высоте».</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Перед допуском ПС к работе обеспечить прохождение ими процедуры осмотра и цветового кодирования по требованиям Заказчика.</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присутствие ответственного за безопасное проведение работы с применением ПС в месте проведения грузоподъемной операции, выполняемой автомобильным краном или краном манипулятором с максимальной грузоподъемностью 50 тонн и выше.</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952DFE">
        <w:rPr>
          <w:rFonts w:eastAsia="Calibri" w:cs="Arial"/>
          <w:sz w:val="18"/>
          <w:szCs w:val="18"/>
          <w:lang w:val="ru-RU"/>
        </w:rPr>
        <w:t>строповки</w:t>
      </w:r>
      <w:proofErr w:type="spellEnd"/>
      <w:r w:rsidRPr="00952DFE">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кранах-манипуляторах грузоподъемностью свыше 3,2 тонны обеспечить наличие устройства защиты от касания с воздушными ЛЭП.</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ПС инвентарными подкладками под опоры следующих размеров (длина, ширина в мм):</w:t>
      </w:r>
    </w:p>
    <w:p w:rsidR="00952DFE" w:rsidRPr="00952DFE" w:rsidRDefault="00952DFE" w:rsidP="007963DE">
      <w:pPr>
        <w:numPr>
          <w:ilvl w:val="0"/>
          <w:numId w:val="24"/>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до 50 тонн – 900х900;</w:t>
      </w:r>
    </w:p>
    <w:p w:rsidR="00952DFE" w:rsidRPr="00952DFE" w:rsidRDefault="00952DFE" w:rsidP="007963DE">
      <w:pPr>
        <w:numPr>
          <w:ilvl w:val="0"/>
          <w:numId w:val="24"/>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от 50 до 100 тонн – 1200х1200;</w:t>
      </w:r>
    </w:p>
    <w:p w:rsidR="00952DFE" w:rsidRPr="00952DFE" w:rsidRDefault="00952DFE" w:rsidP="007963DE">
      <w:pPr>
        <w:numPr>
          <w:ilvl w:val="0"/>
          <w:numId w:val="24"/>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свыше 100 тонн – 1400х1400.</w:t>
      </w:r>
    </w:p>
    <w:p w:rsidR="00952DFE" w:rsidRPr="00952DFE" w:rsidRDefault="00952DFE" w:rsidP="00952DFE">
      <w:pPr>
        <w:tabs>
          <w:tab w:val="left" w:pos="993"/>
        </w:tabs>
        <w:spacing w:line="259" w:lineRule="auto"/>
        <w:jc w:val="both"/>
        <w:rPr>
          <w:rFonts w:eastAsia="Calibri" w:cs="Arial"/>
          <w:sz w:val="18"/>
          <w:szCs w:val="18"/>
          <w:lang w:val="ru-RU"/>
        </w:rPr>
      </w:pPr>
      <w:r w:rsidRPr="00952DFE">
        <w:rPr>
          <w:rFonts w:eastAsia="Calibri" w:cs="Arial"/>
          <w:sz w:val="18"/>
          <w:szCs w:val="18"/>
          <w:lang w:val="ru-RU"/>
        </w:rPr>
        <w:t>Допускается применение инвентарных подкладок меньшего размерами, если это определено в паспорте/ инструкции/ руководстве по эксплуатации подъемного сооружения или в ППР/ технологической карте.</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управляющими ПС, выполняющими обвязку и зацепку (</w:t>
      </w:r>
      <w:proofErr w:type="spellStart"/>
      <w:r w:rsidRPr="00952DFE">
        <w:rPr>
          <w:rFonts w:eastAsia="Calibri" w:cs="Arial"/>
          <w:sz w:val="18"/>
          <w:szCs w:val="18"/>
          <w:lang w:val="ru-RU"/>
        </w:rPr>
        <w:t>строповку</w:t>
      </w:r>
      <w:proofErr w:type="spellEnd"/>
      <w:r w:rsidRPr="00952DFE">
        <w:rPr>
          <w:rFonts w:eastAsia="Calibri" w:cs="Arial"/>
          <w:sz w:val="18"/>
          <w:szCs w:val="18"/>
          <w:lang w:val="ru-RU"/>
        </w:rPr>
        <w:t>) груза за крюк ПС и ответственными за безопасное производство работ с применением ПС корпоративного тестирования по погрузо-разгрузочным работам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поражением электрическим током.</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952DFE" w:rsidRPr="00952DFE" w:rsidRDefault="00952DFE" w:rsidP="007963DE">
      <w:pPr>
        <w:numPr>
          <w:ilvl w:val="1"/>
          <w:numId w:val="13"/>
        </w:numPr>
        <w:tabs>
          <w:tab w:val="left" w:pos="993"/>
        </w:tabs>
        <w:spacing w:after="160" w:line="259" w:lineRule="auto"/>
        <w:ind w:left="0" w:firstLine="480"/>
        <w:contextualSpacing/>
        <w:jc w:val="both"/>
        <w:rPr>
          <w:rFonts w:eastAsia="Calibri" w:cs="Arial"/>
          <w:sz w:val="18"/>
          <w:szCs w:val="18"/>
          <w:lang w:val="ru-RU"/>
        </w:rPr>
      </w:pPr>
      <w:r w:rsidRPr="00952DFE">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электротехнического персонала обеспечить прохождения обучения первой помощи и навыкам освобождения пострадавшего от действия электрического тока с регистрацией в протоколе проверки знаний или в журнале учета проверки знаний.</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Перед допуском на объекты Заказчика электротехнического, </w:t>
      </w:r>
      <w:proofErr w:type="spellStart"/>
      <w:r w:rsidRPr="00952DFE">
        <w:rPr>
          <w:rFonts w:eastAsia="Calibri" w:cs="Arial"/>
          <w:sz w:val="18"/>
          <w:szCs w:val="18"/>
          <w:lang w:val="ru-RU"/>
        </w:rPr>
        <w:t>электротехнологического</w:t>
      </w:r>
      <w:proofErr w:type="spellEnd"/>
      <w:r w:rsidRPr="00952DFE">
        <w:rPr>
          <w:rFonts w:eastAsia="Calibri" w:cs="Arial"/>
          <w:sz w:val="18"/>
          <w:szCs w:val="18"/>
          <w:lang w:val="ru-RU"/>
        </w:rPr>
        <w:t>, инспектирующего персонала, обеспечить прохождение им тестирования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952DFE" w:rsidRPr="00952DFE" w:rsidRDefault="00952DFE" w:rsidP="00952DFE">
      <w:pPr>
        <w:tabs>
          <w:tab w:val="left" w:pos="993"/>
        </w:tabs>
        <w:spacing w:line="259" w:lineRule="auto"/>
        <w:ind w:left="720"/>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36 месяцев.</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 либо срок эксплуатации СПС и СОУЭ (с </w:t>
      </w:r>
      <w:r w:rsidRPr="00952DFE">
        <w:rPr>
          <w:rFonts w:eastAsia="Calibri" w:cs="Arial"/>
          <w:sz w:val="18"/>
          <w:szCs w:val="18"/>
          <w:lang w:val="ru-RU"/>
        </w:rPr>
        <w:lastRenderedPageBreak/>
        <w:t>момента ввода) превышает срок, установленный технической документацией, или 10 лет, если технической документацией срок не установлен.</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36 месяцев.</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Для офисных зданий с двумя и более этажами обеспечить наличие на каждом рабочем месте, в местах общего пользования (переговорных) и проживания, </w:t>
      </w:r>
      <w:proofErr w:type="spellStart"/>
      <w:r w:rsidRPr="00952DFE">
        <w:rPr>
          <w:rFonts w:eastAsia="Calibri" w:cs="Arial"/>
          <w:sz w:val="18"/>
          <w:szCs w:val="18"/>
          <w:lang w:val="ru-RU"/>
        </w:rPr>
        <w:t>самоспасателей</w:t>
      </w:r>
      <w:proofErr w:type="spellEnd"/>
      <w:r w:rsidRPr="00952DFE">
        <w:rPr>
          <w:rFonts w:eastAsia="Calibri" w:cs="Arial"/>
          <w:sz w:val="18"/>
          <w:szCs w:val="18"/>
          <w:lang w:val="ru-RU"/>
        </w:rPr>
        <w:t xml:space="preserve"> в количестве, равном количеству рабочих, посадочных и мест проживания.</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952DFE" w:rsidRPr="00952DFE" w:rsidRDefault="00952DFE" w:rsidP="00952DFE">
      <w:pPr>
        <w:tabs>
          <w:tab w:val="left" w:pos="993"/>
        </w:tabs>
        <w:spacing w:line="259" w:lineRule="auto"/>
        <w:ind w:left="425"/>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дорожно-транспортных происшествий.</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Для работы на объектах Заказчика привлекать водителей, прошедших ежегодную подготовку по курсам «Защитное вождение» и «Зимнее вождение» у провайдеров, соответствующих требованиям Заказчика. Подтверждающий прохождение обучения сертификат должен быть внесен в базу данных действующих сертификатов: </w:t>
      </w:r>
      <w:hyperlink r:id="rId25" w:history="1">
        <w:r w:rsidRPr="00952DFE">
          <w:rPr>
            <w:rFonts w:eastAsia="Calibri" w:cs="Arial"/>
            <w:color w:val="0563C1"/>
            <w:sz w:val="18"/>
            <w:szCs w:val="18"/>
            <w:u w:val="single"/>
            <w:lang w:val="ru-RU"/>
          </w:rPr>
          <w:t>https://odou1.gazprom-neft.ru/protect-driving/</w:t>
        </w:r>
      </w:hyperlink>
      <w:r w:rsidRPr="00952DFE">
        <w:rPr>
          <w:rFonts w:eastAsia="Calibri" w:cs="Arial"/>
          <w:sz w:val="18"/>
          <w:szCs w:val="18"/>
          <w:lang w:val="ru-RU"/>
        </w:rPr>
        <w:t>).</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Заказчик вправе отстранить водителя Подрядчика на 3 месяца от вождения транспортного средства (ТС) на своих объектах при наличии у водителя:</w:t>
      </w:r>
    </w:p>
    <w:p w:rsidR="00952DFE" w:rsidRPr="00952DFE" w:rsidRDefault="00952DFE" w:rsidP="007963DE">
      <w:pPr>
        <w:numPr>
          <w:ilvl w:val="0"/>
          <w:numId w:val="2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2-ух смен, во время которых имелись факты превышения водителем установленного скоростного режима более чем на 20 км/ч, за период 3 месяца;</w:t>
      </w:r>
    </w:p>
    <w:p w:rsidR="00952DFE" w:rsidRPr="00952DFE" w:rsidRDefault="00952DFE" w:rsidP="007963DE">
      <w:pPr>
        <w:numPr>
          <w:ilvl w:val="0"/>
          <w:numId w:val="2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9-ти и более штрафных баллов Рейтинга стиля вождения за период 12 месяцев.</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1-2 штрафных баллов Рейтинга стиля вождения за 12 месяцев Заказчик вправе направить его на прохождение внеочередного инструктажа по ПДД.</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3-5 штрафных баллов Рейтинга стиля вождения за 12 месяцев Заказчик вправе направить его на тестирование по теоретическому курсу «Защитное/ Зимнее вождение».</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6-8 штрафных баллов Рейтинга стиля вождения за 12 месяцев Заказчик вправе направить его на обучение «Защитное вождение» и «Зимнее вождение» у провайдеров, соответствующих требованиям Заказчика.</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выполнения движения задним ходом ТС или спецтехники, в которой отсутствует видимость через салонное зеркало заднего вида, привлекать сигнальщика в сигнальном жилете, владеющего знаниями и навыками подачи сигналов, подаваемых при движении ТС задним ходом.</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 каждого водителя, направляемого в командировку, обеспечить наличие заполненного в установленном порядке листа ежесменной проверки транспортного средства (Приложение №2 к данному Соглашению в области производственной безопасности).</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информирование водителя о каждом факте превышения им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w:t>
      </w:r>
      <w:proofErr w:type="spellStart"/>
      <w:r w:rsidRPr="00952DFE">
        <w:rPr>
          <w:rFonts w:eastAsia="Calibri" w:cs="Arial"/>
          <w:sz w:val="18"/>
          <w:szCs w:val="18"/>
          <w:lang w:val="ru-RU"/>
        </w:rPr>
        <w:t>межсменный</w:t>
      </w:r>
      <w:proofErr w:type="spellEnd"/>
      <w:r w:rsidRPr="00952DFE">
        <w:rPr>
          <w:rFonts w:eastAsia="Calibri" w:cs="Arial"/>
          <w:sz w:val="18"/>
          <w:szCs w:val="18"/>
          <w:lang w:val="ru-RU"/>
        </w:rPr>
        <w:t xml:space="preserve"> отдых водителей и/или машинистов продолжительностью не менее 9 часов.</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все ТС работоспособными видеорегистраторами или системами </w:t>
      </w:r>
      <w:proofErr w:type="spellStart"/>
      <w:r w:rsidRPr="00952DFE">
        <w:rPr>
          <w:rFonts w:eastAsia="Calibri" w:cs="Arial"/>
          <w:sz w:val="18"/>
          <w:szCs w:val="18"/>
          <w:lang w:val="ru-RU"/>
        </w:rPr>
        <w:t>видеоаналитики</w:t>
      </w:r>
      <w:proofErr w:type="spellEnd"/>
      <w:r w:rsidRPr="00952DFE">
        <w:rPr>
          <w:rFonts w:eastAsia="Calibri" w:cs="Arial"/>
          <w:sz w:val="18"/>
          <w:szCs w:val="18"/>
          <w:lang w:val="ru-RU"/>
        </w:rPr>
        <w:t>, ведущими непрерывную записью с возможностью последующего просмотра видеоматериалов. Объективы должны быть направлены на водителя и дорогу, не допускается закрывать объективы посторонними предметами.</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работоспособным зуммером (звуковым сигналом заднего хода) следующие ТС:</w:t>
      </w:r>
    </w:p>
    <w:p w:rsidR="00952DFE" w:rsidRPr="00952DFE" w:rsidRDefault="00952DFE" w:rsidP="007963DE">
      <w:pPr>
        <w:numPr>
          <w:ilvl w:val="0"/>
          <w:numId w:val="26"/>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более 3,5 тонн;</w:t>
      </w:r>
    </w:p>
    <w:p w:rsidR="00952DFE" w:rsidRPr="00952DFE" w:rsidRDefault="00952DFE" w:rsidP="007963DE">
      <w:pPr>
        <w:numPr>
          <w:ilvl w:val="0"/>
          <w:numId w:val="26"/>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менее 3,5 тонн, если отсутствует обзор через салонное зеркало заднего вида.</w:t>
      </w:r>
    </w:p>
    <w:p w:rsidR="00952DFE" w:rsidRPr="00952DFE" w:rsidRDefault="00952DFE" w:rsidP="00952DFE">
      <w:pPr>
        <w:tabs>
          <w:tab w:val="left" w:pos="993"/>
          <w:tab w:val="left" w:pos="1418"/>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 w:val="left" w:pos="1418"/>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авиационных происшествий.</w:t>
      </w:r>
    </w:p>
    <w:p w:rsidR="00952DFE" w:rsidRPr="00952DFE" w:rsidRDefault="00952DFE" w:rsidP="007963DE">
      <w:pPr>
        <w:numPr>
          <w:ilvl w:val="1"/>
          <w:numId w:val="13"/>
        </w:numPr>
        <w:tabs>
          <w:tab w:val="left" w:pos="851"/>
          <w:tab w:val="left" w:pos="993"/>
          <w:tab w:val="left" w:pos="1134"/>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Привлекать к полетам в интересах Заказчика членов экипажа вертолета, имеющих минимальный общий налет:</w:t>
      </w:r>
    </w:p>
    <w:p w:rsidR="00952DFE" w:rsidRPr="00952DFE" w:rsidRDefault="00952DFE" w:rsidP="007963DE">
      <w:pPr>
        <w:numPr>
          <w:ilvl w:val="0"/>
          <w:numId w:val="27"/>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Командир воздушного судна (КВС) – не менее 1500 часов в качестве КВС на вертолетах;</w:t>
      </w:r>
    </w:p>
    <w:p w:rsidR="00952DFE" w:rsidRPr="00952DFE" w:rsidRDefault="00952DFE" w:rsidP="007963DE">
      <w:pPr>
        <w:numPr>
          <w:ilvl w:val="0"/>
          <w:numId w:val="27"/>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Второй пилот – не менее 500 часов;</w:t>
      </w:r>
    </w:p>
    <w:p w:rsidR="00952DFE" w:rsidRPr="00952DFE" w:rsidRDefault="00952DFE" w:rsidP="007963DE">
      <w:pPr>
        <w:numPr>
          <w:ilvl w:val="0"/>
          <w:numId w:val="27"/>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Бортмеханик – не менее 500 часов.</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Не реже одного раза в год обеспечить выполнение членами экипажа (КВС, второй пилот, бортмеханик) задания на комплексном тренажере категории D.</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допуск КВС к полетам при </w:t>
      </w:r>
      <w:proofErr w:type="spellStart"/>
      <w:r w:rsidRPr="00952DFE">
        <w:rPr>
          <w:rFonts w:eastAsia="Calibri" w:cs="Arial"/>
          <w:sz w:val="18"/>
          <w:szCs w:val="18"/>
          <w:lang w:val="ru-RU"/>
        </w:rPr>
        <w:t>метео</w:t>
      </w:r>
      <w:proofErr w:type="spellEnd"/>
      <w:r w:rsidRPr="00952DFE">
        <w:rPr>
          <w:rFonts w:eastAsia="Calibri" w:cs="Arial"/>
          <w:sz w:val="18"/>
          <w:szCs w:val="18"/>
          <w:lang w:val="ru-RU"/>
        </w:rPr>
        <w:t>-минимумах:</w:t>
      </w:r>
    </w:p>
    <w:p w:rsidR="00952DFE" w:rsidRPr="00952DFE" w:rsidRDefault="00952DFE" w:rsidP="007963DE">
      <w:pPr>
        <w:numPr>
          <w:ilvl w:val="0"/>
          <w:numId w:val="28"/>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(д) 150х2000х25 (проведение визуального полета, день);</w:t>
      </w:r>
    </w:p>
    <w:p w:rsidR="00952DFE" w:rsidRPr="00952DFE" w:rsidRDefault="00952DFE" w:rsidP="007963DE">
      <w:pPr>
        <w:numPr>
          <w:ilvl w:val="0"/>
          <w:numId w:val="28"/>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(н) 450х4000х25 (проведение визуального полета, ночь);</w:t>
      </w:r>
    </w:p>
    <w:p w:rsidR="00952DFE" w:rsidRPr="00952DFE" w:rsidRDefault="00952DFE" w:rsidP="007963DE">
      <w:pPr>
        <w:numPr>
          <w:ilvl w:val="0"/>
          <w:numId w:val="28"/>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ППП (правила полета по приборам).</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посадочные площадки следующим оборудованием и требованиями:</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Ветроуказателем, а для посадочных площадок, эксплуатируемых более 30 дней в году – ветроуказателем с искусственным освещением;</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неровностей более 0,1 метра поверхности зоны приземления и отрыва (TLOF).</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952DFE" w:rsidRPr="00952DFE" w:rsidRDefault="00952DFE" w:rsidP="007963DE">
      <w:pPr>
        <w:numPr>
          <w:ilvl w:val="1"/>
          <w:numId w:val="13"/>
        </w:numPr>
        <w:tabs>
          <w:tab w:val="left" w:pos="993"/>
          <w:tab w:val="left" w:pos="1418"/>
        </w:tabs>
        <w:spacing w:after="160" w:line="259" w:lineRule="auto"/>
        <w:ind w:left="0" w:firstLine="360"/>
        <w:jc w:val="both"/>
        <w:rPr>
          <w:rFonts w:eastAsia="Calibri" w:cs="Arial"/>
          <w:sz w:val="18"/>
          <w:szCs w:val="18"/>
          <w:lang w:val="ru-RU"/>
        </w:rPr>
      </w:pPr>
      <w:r w:rsidRPr="00952DFE">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разработку на временную посадочную площадку, используемую менее 30 дней в течение календарного года, документ «АНППП» или «Аэронавигационная информация на посадочную площадку временной эксплуатации» с обязательным указанием:</w:t>
      </w:r>
    </w:p>
    <w:p w:rsidR="00952DFE" w:rsidRPr="00952DFE" w:rsidRDefault="00952DFE" w:rsidP="007963DE">
      <w:pPr>
        <w:numPr>
          <w:ilvl w:val="0"/>
          <w:numId w:val="17"/>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952DFE" w:rsidRPr="00952DFE" w:rsidRDefault="00952DFE" w:rsidP="007963DE">
      <w:pPr>
        <w:numPr>
          <w:ilvl w:val="0"/>
          <w:numId w:val="17"/>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952DFE" w:rsidRPr="00952DFE" w:rsidRDefault="00952DFE" w:rsidP="007963DE">
      <w:pPr>
        <w:numPr>
          <w:ilvl w:val="0"/>
          <w:numId w:val="17"/>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материала или вида искусственного покрытия посадочной площадки;</w:t>
      </w:r>
    </w:p>
    <w:p w:rsidR="00952DFE" w:rsidRPr="00952DFE" w:rsidRDefault="00952DFE" w:rsidP="007963DE">
      <w:pPr>
        <w:numPr>
          <w:ilvl w:val="0"/>
          <w:numId w:val="17"/>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952DFE" w:rsidRPr="00952DFE" w:rsidRDefault="00952DFE" w:rsidP="007963DE">
      <w:pPr>
        <w:numPr>
          <w:ilvl w:val="0"/>
          <w:numId w:val="17"/>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отсутствием неровностей более 0,1 метра на поверхности зоны приземления и отрыва (TLOF)</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оборудованных автоматическими системами контроля местоположения вертолетов с формированием треков полетов. Интервал передачи данных для формирования трека полета должен быть не реже одного раза в 3 минуты.</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952DFE">
        <w:rPr>
          <w:rFonts w:eastAsia="Calibri" w:cs="Arial"/>
          <w:sz w:val="18"/>
          <w:szCs w:val="18"/>
          <w:lang w:val="ru-RU"/>
        </w:rPr>
        <w:t>Росавиации</w:t>
      </w:r>
      <w:proofErr w:type="spellEnd"/>
      <w:r w:rsidRPr="00952DFE">
        <w:rPr>
          <w:rFonts w:eastAsia="Calibri" w:cs="Arial"/>
          <w:sz w:val="18"/>
          <w:szCs w:val="18"/>
          <w:lang w:val="ru-RU"/>
        </w:rPr>
        <w:t>.</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952DFE" w:rsidRPr="00952DFE" w:rsidRDefault="00952DFE" w:rsidP="00952DFE">
      <w:pPr>
        <w:tabs>
          <w:tab w:val="left" w:pos="993"/>
          <w:tab w:val="left" w:pos="1418"/>
        </w:tabs>
        <w:spacing w:line="259" w:lineRule="auto"/>
        <w:ind w:left="425"/>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lastRenderedPageBreak/>
        <w:t>Требования по обеспе</w:t>
      </w:r>
      <w:r>
        <w:rPr>
          <w:rFonts w:eastAsia="Calibri" w:cs="Arial"/>
          <w:b/>
          <w:sz w:val="18"/>
          <w:szCs w:val="18"/>
          <w:lang w:val="ru-RU"/>
        </w:rPr>
        <w:t>чению социально-бытовых условий</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952DFE">
        <w:rPr>
          <w:rFonts w:eastAsia="Calibri" w:cs="Arial"/>
          <w:sz w:val="18"/>
          <w:szCs w:val="18"/>
          <w:lang w:val="ru-RU"/>
        </w:rPr>
        <w:t>замазученной</w:t>
      </w:r>
      <w:proofErr w:type="spellEnd"/>
      <w:r w:rsidRPr="00952DFE">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Дополнительно для крупных капитальных проектов, реализуемых в Газпром нефть с 2019 года:</w:t>
      </w:r>
    </w:p>
    <w:p w:rsidR="00952DFE" w:rsidRPr="00952DFE" w:rsidRDefault="00952DFE" w:rsidP="007963DE">
      <w:pPr>
        <w:numPr>
          <w:ilvl w:val="2"/>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952DFE" w:rsidRPr="00952DFE" w:rsidRDefault="00952DFE" w:rsidP="007963DE">
      <w:pPr>
        <w:numPr>
          <w:ilvl w:val="2"/>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952DFE" w:rsidRPr="00952DFE" w:rsidRDefault="00952DFE" w:rsidP="007963DE">
      <w:pPr>
        <w:numPr>
          <w:ilvl w:val="0"/>
          <w:numId w:val="1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передвижных вагон-столовых - не менее 1,02 м²;</w:t>
      </w:r>
    </w:p>
    <w:p w:rsidR="00952DFE" w:rsidRPr="00952DFE" w:rsidRDefault="00952DFE" w:rsidP="007963DE">
      <w:pPr>
        <w:numPr>
          <w:ilvl w:val="0"/>
          <w:numId w:val="1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стационарных столовых - не менее 1,6 м².</w:t>
      </w:r>
    </w:p>
    <w:p w:rsidR="00952DFE" w:rsidRPr="00952DFE" w:rsidRDefault="00952DFE" w:rsidP="007963DE">
      <w:pPr>
        <w:numPr>
          <w:ilvl w:val="2"/>
          <w:numId w:val="13"/>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952DFE" w:rsidRPr="00952DFE" w:rsidRDefault="00952DFE" w:rsidP="007963DE">
      <w:pPr>
        <w:numPr>
          <w:ilvl w:val="2"/>
          <w:numId w:val="13"/>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Pr="00952DFE" w:rsidRDefault="00952DFE" w:rsidP="00952DFE">
      <w:pPr>
        <w:tabs>
          <w:tab w:val="left" w:pos="851"/>
        </w:tabs>
        <w:contextualSpacing/>
        <w:jc w:val="both"/>
        <w:rPr>
          <w:rFonts w:cs="Arial"/>
          <w:color w:val="000000"/>
          <w:sz w:val="18"/>
          <w:szCs w:val="18"/>
          <w:lang w:val="ru-RU"/>
        </w:rPr>
      </w:pPr>
      <w:r w:rsidRPr="00952DFE">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215F0C" w:rsidRDefault="00423A8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Заказчик</w:t>
            </w:r>
          </w:p>
          <w:p w:rsidR="00423A8F" w:rsidRPr="00215F0C" w:rsidRDefault="00423A8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ООО «</w:t>
            </w:r>
            <w:r w:rsidR="00952DFE" w:rsidRPr="00215F0C">
              <w:rPr>
                <w:rFonts w:cs="Arial"/>
                <w:b/>
                <w:color w:val="000000"/>
                <w:sz w:val="18"/>
                <w:szCs w:val="18"/>
                <w:highlight w:val="yellow"/>
                <w:lang w:val="ru-RU"/>
              </w:rPr>
              <w:t>КАТОБЬНЕФТЬ</w:t>
            </w:r>
            <w:r w:rsidRPr="00215F0C">
              <w:rPr>
                <w:rFonts w:cs="Arial"/>
                <w:b/>
                <w:color w:val="000000"/>
                <w:sz w:val="18"/>
                <w:szCs w:val="18"/>
                <w:highlight w:val="yellow"/>
                <w:lang w:val="ru-RU"/>
              </w:rPr>
              <w:t>»</w:t>
            </w:r>
          </w:p>
          <w:p w:rsidR="00423A8F" w:rsidRPr="00215F0C" w:rsidRDefault="00423A8F" w:rsidP="00902430">
            <w:pPr>
              <w:tabs>
                <w:tab w:val="left" w:pos="851"/>
              </w:tabs>
              <w:contextualSpacing/>
              <w:jc w:val="both"/>
              <w:rPr>
                <w:rFonts w:cs="Arial"/>
                <w:b/>
                <w:color w:val="000000"/>
                <w:sz w:val="18"/>
                <w:szCs w:val="18"/>
                <w:highlight w:val="yellow"/>
                <w:lang w:val="ru-RU"/>
              </w:rPr>
            </w:pPr>
          </w:p>
          <w:p w:rsidR="00423A8F" w:rsidRPr="00215F0C" w:rsidRDefault="00423A8F" w:rsidP="00902430">
            <w:pPr>
              <w:tabs>
                <w:tab w:val="left" w:pos="851"/>
              </w:tabs>
              <w:contextualSpacing/>
              <w:jc w:val="both"/>
              <w:rPr>
                <w:rFonts w:cs="Arial"/>
                <w:color w:val="000000"/>
                <w:sz w:val="18"/>
                <w:szCs w:val="18"/>
                <w:highlight w:val="yellow"/>
                <w:lang w:val="ru-RU"/>
              </w:rPr>
            </w:pPr>
          </w:p>
        </w:tc>
        <w:tc>
          <w:tcPr>
            <w:tcW w:w="4832" w:type="dxa"/>
          </w:tcPr>
          <w:p w:rsidR="00423A8F" w:rsidRDefault="00215F0C" w:rsidP="00902430">
            <w:pPr>
              <w:tabs>
                <w:tab w:val="left" w:pos="851"/>
              </w:tabs>
              <w:contextualSpacing/>
              <w:jc w:val="both"/>
              <w:rPr>
                <w:rFonts w:cs="Arial"/>
                <w:b/>
                <w:color w:val="000000"/>
                <w:sz w:val="18"/>
                <w:szCs w:val="18"/>
                <w:highlight w:val="yellow"/>
                <w:lang w:val="ru-RU"/>
              </w:rPr>
            </w:pPr>
            <w:r>
              <w:rPr>
                <w:rFonts w:cs="Arial"/>
                <w:b/>
                <w:color w:val="000000"/>
                <w:sz w:val="18"/>
                <w:szCs w:val="18"/>
                <w:highlight w:val="yellow"/>
                <w:lang w:val="ru-RU"/>
              </w:rPr>
              <w:t>Подрядчик</w:t>
            </w:r>
          </w:p>
          <w:p w:rsidR="00215F0C" w:rsidRPr="00215F0C" w:rsidRDefault="00215F0C" w:rsidP="00902430">
            <w:pPr>
              <w:tabs>
                <w:tab w:val="left" w:pos="851"/>
              </w:tabs>
              <w:contextualSpacing/>
              <w:jc w:val="both"/>
              <w:rPr>
                <w:rFonts w:cs="Arial"/>
                <w:b/>
                <w:bCs/>
                <w:color w:val="000000"/>
                <w:sz w:val="18"/>
                <w:szCs w:val="18"/>
                <w:highlight w:val="yellow"/>
                <w:lang w:val="ru-RU"/>
              </w:rPr>
            </w:pPr>
            <w:r>
              <w:rPr>
                <w:rFonts w:cs="Arial"/>
                <w:b/>
                <w:color w:val="000000"/>
                <w:sz w:val="18"/>
                <w:szCs w:val="18"/>
                <w:highlight w:val="yellow"/>
                <w:lang w:val="ru-RU"/>
              </w:rPr>
              <w:t>ООО _________</w:t>
            </w:r>
          </w:p>
          <w:p w:rsidR="00423A8F" w:rsidRPr="00215F0C" w:rsidRDefault="00423A8F" w:rsidP="00902430">
            <w:pPr>
              <w:tabs>
                <w:tab w:val="left" w:pos="851"/>
              </w:tabs>
              <w:contextualSpacing/>
              <w:jc w:val="both"/>
              <w:rPr>
                <w:rFonts w:cs="Arial"/>
                <w:sz w:val="18"/>
                <w:szCs w:val="18"/>
                <w:highlight w:val="yellow"/>
                <w:lang w:val="ru-RU"/>
              </w:rPr>
            </w:pPr>
          </w:p>
        </w:tc>
      </w:tr>
      <w:tr w:rsidR="00423A8F" w:rsidRPr="00F63C5E" w:rsidTr="00902430">
        <w:trPr>
          <w:trHeight w:val="379"/>
        </w:trPr>
        <w:tc>
          <w:tcPr>
            <w:tcW w:w="4968" w:type="dxa"/>
          </w:tcPr>
          <w:p w:rsidR="00423A8F" w:rsidRPr="00215F0C" w:rsidRDefault="00423A8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________________/ __________</w:t>
            </w:r>
          </w:p>
        </w:tc>
        <w:tc>
          <w:tcPr>
            <w:tcW w:w="4832" w:type="dxa"/>
          </w:tcPr>
          <w:p w:rsidR="00423A8F" w:rsidRPr="00215F0C" w:rsidRDefault="00423A8F" w:rsidP="00902430">
            <w:pPr>
              <w:tabs>
                <w:tab w:val="left" w:pos="851"/>
              </w:tabs>
              <w:contextualSpacing/>
              <w:jc w:val="both"/>
              <w:rPr>
                <w:rFonts w:cs="Arial"/>
                <w:b/>
                <w:bCs/>
                <w:color w:val="000000"/>
                <w:sz w:val="18"/>
                <w:szCs w:val="18"/>
                <w:highlight w:val="yellow"/>
                <w:lang w:val="ru-RU"/>
              </w:rPr>
            </w:pPr>
            <w:r w:rsidRPr="00215F0C">
              <w:rPr>
                <w:rFonts w:cs="Arial"/>
                <w:b/>
                <w:color w:val="000000"/>
                <w:sz w:val="18"/>
                <w:szCs w:val="18"/>
                <w:highlight w:val="yellow"/>
                <w:lang w:val="ru-RU"/>
              </w:rPr>
              <w:t>______________________</w:t>
            </w:r>
            <w:r w:rsidRPr="00215F0C">
              <w:rPr>
                <w:rFonts w:cs="Arial"/>
                <w:b/>
                <w:bCs/>
                <w:color w:val="000000"/>
                <w:sz w:val="18"/>
                <w:szCs w:val="18"/>
                <w:highlight w:val="yellow"/>
                <w:lang w:val="ru-RU"/>
              </w:rPr>
              <w:t>/</w:t>
            </w:r>
            <w:r w:rsidRPr="00215F0C">
              <w:rPr>
                <w:b/>
                <w:bCs/>
                <w:sz w:val="18"/>
                <w:szCs w:val="18"/>
                <w:highlight w:val="yellow"/>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902430">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215F0C" w:rsidTr="00902430">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952DFE">
      <w:pPr>
        <w:numPr>
          <w:ilvl w:val="0"/>
          <w:numId w:val="11"/>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952DFE">
      <w:pPr>
        <w:numPr>
          <w:ilvl w:val="0"/>
          <w:numId w:val="11"/>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215F0C" w:rsidRDefault="00423A8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Заказчик</w:t>
            </w:r>
          </w:p>
          <w:p w:rsidR="00423A8F" w:rsidRPr="00215F0C" w:rsidRDefault="00423A8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ООО «</w:t>
            </w:r>
            <w:r w:rsidR="00952DFE" w:rsidRPr="00215F0C">
              <w:rPr>
                <w:rFonts w:cs="Arial"/>
                <w:b/>
                <w:color w:val="000000"/>
                <w:sz w:val="18"/>
                <w:szCs w:val="18"/>
                <w:highlight w:val="yellow"/>
                <w:lang w:val="ru-RU"/>
              </w:rPr>
              <w:t>КАТОБЬНЕФТЬ</w:t>
            </w:r>
            <w:r w:rsidRPr="00215F0C">
              <w:rPr>
                <w:rFonts w:cs="Arial"/>
                <w:b/>
                <w:color w:val="000000"/>
                <w:sz w:val="18"/>
                <w:szCs w:val="18"/>
                <w:highlight w:val="yellow"/>
                <w:lang w:val="ru-RU"/>
              </w:rPr>
              <w:t>»</w:t>
            </w:r>
          </w:p>
          <w:p w:rsidR="00423A8F" w:rsidRPr="00215F0C" w:rsidRDefault="00423A8F" w:rsidP="00902430">
            <w:pPr>
              <w:tabs>
                <w:tab w:val="left" w:pos="851"/>
              </w:tabs>
              <w:contextualSpacing/>
              <w:jc w:val="both"/>
              <w:rPr>
                <w:rFonts w:cs="Arial"/>
                <w:b/>
                <w:color w:val="000000"/>
                <w:sz w:val="18"/>
                <w:szCs w:val="18"/>
                <w:highlight w:val="yellow"/>
                <w:lang w:val="ru-RU"/>
              </w:rPr>
            </w:pPr>
          </w:p>
          <w:p w:rsidR="00423A8F" w:rsidRPr="00215F0C" w:rsidRDefault="00423A8F" w:rsidP="00902430">
            <w:pPr>
              <w:tabs>
                <w:tab w:val="left" w:pos="851"/>
              </w:tabs>
              <w:contextualSpacing/>
              <w:jc w:val="both"/>
              <w:rPr>
                <w:rFonts w:cs="Arial"/>
                <w:color w:val="000000"/>
                <w:sz w:val="18"/>
                <w:szCs w:val="18"/>
                <w:highlight w:val="yellow"/>
                <w:lang w:val="ru-RU"/>
              </w:rPr>
            </w:pPr>
          </w:p>
        </w:tc>
        <w:tc>
          <w:tcPr>
            <w:tcW w:w="4832" w:type="dxa"/>
          </w:tcPr>
          <w:p w:rsidR="00215F0C" w:rsidRPr="00215F0C" w:rsidRDefault="00215F0C" w:rsidP="00215F0C">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Подрядчик</w:t>
            </w:r>
          </w:p>
          <w:p w:rsidR="00215F0C" w:rsidRPr="00215F0C" w:rsidRDefault="00215F0C" w:rsidP="00215F0C">
            <w:pPr>
              <w:tabs>
                <w:tab w:val="left" w:pos="851"/>
              </w:tabs>
              <w:contextualSpacing/>
              <w:jc w:val="both"/>
              <w:rPr>
                <w:rFonts w:cs="Arial"/>
                <w:b/>
                <w:bCs/>
                <w:color w:val="000000"/>
                <w:sz w:val="18"/>
                <w:szCs w:val="18"/>
                <w:highlight w:val="yellow"/>
                <w:lang w:val="ru-RU"/>
              </w:rPr>
            </w:pPr>
            <w:r w:rsidRPr="00215F0C">
              <w:rPr>
                <w:rFonts w:cs="Arial"/>
                <w:b/>
                <w:color w:val="000000"/>
                <w:sz w:val="18"/>
                <w:szCs w:val="18"/>
                <w:highlight w:val="yellow"/>
                <w:lang w:val="ru-RU"/>
              </w:rPr>
              <w:t>ООО _________</w:t>
            </w:r>
          </w:p>
          <w:p w:rsidR="00423A8F" w:rsidRPr="00215F0C" w:rsidRDefault="00423A8F" w:rsidP="00902430">
            <w:pPr>
              <w:tabs>
                <w:tab w:val="left" w:pos="851"/>
              </w:tabs>
              <w:contextualSpacing/>
              <w:jc w:val="both"/>
              <w:rPr>
                <w:rFonts w:cs="Arial"/>
                <w:sz w:val="18"/>
                <w:szCs w:val="18"/>
                <w:highlight w:val="yellow"/>
                <w:lang w:val="ru-RU"/>
              </w:rPr>
            </w:pPr>
          </w:p>
        </w:tc>
      </w:tr>
      <w:tr w:rsidR="00423A8F" w:rsidRPr="00F63C5E" w:rsidTr="00902430">
        <w:trPr>
          <w:trHeight w:val="379"/>
        </w:trPr>
        <w:tc>
          <w:tcPr>
            <w:tcW w:w="4968" w:type="dxa"/>
          </w:tcPr>
          <w:p w:rsidR="00423A8F" w:rsidRPr="00215F0C" w:rsidRDefault="00423A8F" w:rsidP="00902430">
            <w:pPr>
              <w:tabs>
                <w:tab w:val="left" w:pos="851"/>
              </w:tabs>
              <w:contextualSpacing/>
              <w:jc w:val="both"/>
              <w:rPr>
                <w:rFonts w:cs="Arial"/>
                <w:b/>
                <w:color w:val="000000"/>
                <w:sz w:val="18"/>
                <w:szCs w:val="18"/>
                <w:highlight w:val="yellow"/>
                <w:lang w:val="ru-RU"/>
              </w:rPr>
            </w:pPr>
            <w:r w:rsidRPr="00215F0C">
              <w:rPr>
                <w:rFonts w:cs="Arial"/>
                <w:b/>
                <w:color w:val="000000"/>
                <w:sz w:val="18"/>
                <w:szCs w:val="18"/>
                <w:highlight w:val="yellow"/>
                <w:lang w:val="ru-RU"/>
              </w:rPr>
              <w:t>________________/ __________</w:t>
            </w:r>
          </w:p>
        </w:tc>
        <w:tc>
          <w:tcPr>
            <w:tcW w:w="4832" w:type="dxa"/>
          </w:tcPr>
          <w:p w:rsidR="00423A8F" w:rsidRPr="00215F0C" w:rsidRDefault="00423A8F" w:rsidP="00902430">
            <w:pPr>
              <w:tabs>
                <w:tab w:val="left" w:pos="851"/>
              </w:tabs>
              <w:contextualSpacing/>
              <w:jc w:val="both"/>
              <w:rPr>
                <w:rFonts w:cs="Arial"/>
                <w:b/>
                <w:bCs/>
                <w:color w:val="000000"/>
                <w:sz w:val="18"/>
                <w:szCs w:val="18"/>
                <w:highlight w:val="yellow"/>
                <w:lang w:val="ru-RU"/>
              </w:rPr>
            </w:pPr>
            <w:r w:rsidRPr="00215F0C">
              <w:rPr>
                <w:rFonts w:cs="Arial"/>
                <w:b/>
                <w:color w:val="000000"/>
                <w:sz w:val="18"/>
                <w:szCs w:val="18"/>
                <w:highlight w:val="yellow"/>
                <w:lang w:val="ru-RU"/>
              </w:rPr>
              <w:t>______________________</w:t>
            </w:r>
            <w:r w:rsidRPr="00215F0C">
              <w:rPr>
                <w:rFonts w:cs="Arial"/>
                <w:b/>
                <w:bCs/>
                <w:color w:val="000000"/>
                <w:sz w:val="18"/>
                <w:szCs w:val="18"/>
                <w:highlight w:val="yellow"/>
                <w:lang w:val="ru-RU"/>
              </w:rPr>
              <w:t>/</w:t>
            </w:r>
            <w:r w:rsidRPr="00215F0C">
              <w:rPr>
                <w:b/>
                <w:bCs/>
                <w:sz w:val="18"/>
                <w:szCs w:val="18"/>
                <w:highlight w:val="yellow"/>
                <w:lang w:val="ru-RU"/>
              </w:rPr>
              <w:t>__________</w:t>
            </w:r>
          </w:p>
        </w:tc>
      </w:tr>
    </w:tbl>
    <w:p w:rsidR="00423A8F" w:rsidRDefault="00423A8F" w:rsidP="00423A8F">
      <w:pPr>
        <w:suppressAutoHyphens/>
        <w:rPr>
          <w:rFonts w:cs="Arial"/>
          <w:i/>
          <w:sz w:val="18"/>
          <w:szCs w:val="18"/>
          <w:lang w:val="ru-RU" w:eastAsia="ru-RU"/>
        </w:rPr>
      </w:pPr>
    </w:p>
    <w:p w:rsidR="00F63C5E" w:rsidRDefault="00F63C5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952DFE">
      <w:pPr>
        <w:jc w:val="right"/>
        <w:rPr>
          <w:rFonts w:cs="Arial"/>
          <w:b/>
          <w:sz w:val="18"/>
          <w:szCs w:val="18"/>
          <w:lang w:val="ru-RU"/>
        </w:rPr>
        <w:sectPr w:rsidR="00952DFE" w:rsidSect="00F63C5E">
          <w:pgSz w:w="11906" w:h="16838"/>
          <w:pgMar w:top="960" w:right="850" w:bottom="1134" w:left="1134" w:header="708" w:footer="292" w:gutter="0"/>
          <w:cols w:space="708"/>
          <w:docGrid w:linePitch="360"/>
        </w:sectPr>
      </w:pPr>
    </w:p>
    <w:p w:rsidR="00952DFE" w:rsidRPr="00F63C5E" w:rsidRDefault="00952DFE" w:rsidP="00952DFE">
      <w:pPr>
        <w:jc w:val="right"/>
        <w:rPr>
          <w:rFonts w:cs="Arial"/>
          <w:b/>
          <w:sz w:val="18"/>
          <w:szCs w:val="18"/>
          <w:lang w:val="ru-RU"/>
        </w:rPr>
      </w:pPr>
      <w:r>
        <w:rPr>
          <w:rFonts w:cs="Arial"/>
          <w:b/>
          <w:sz w:val="18"/>
          <w:szCs w:val="18"/>
          <w:lang w:val="ru-RU"/>
        </w:rPr>
        <w:lastRenderedPageBreak/>
        <w:t>Приложение № 8</w:t>
      </w:r>
    </w:p>
    <w:p w:rsidR="00952DFE" w:rsidRPr="00F63C5E" w:rsidRDefault="00952DFE" w:rsidP="00952DF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952DFE" w:rsidRDefault="00952DFE" w:rsidP="00952DFE">
      <w:pPr>
        <w:jc w:val="right"/>
        <w:rPr>
          <w:rFonts w:cs="Arial"/>
          <w:sz w:val="18"/>
          <w:szCs w:val="18"/>
          <w:lang w:val="ru-RU"/>
        </w:rPr>
      </w:pPr>
      <w:r w:rsidRPr="00F63C5E">
        <w:rPr>
          <w:rFonts w:cs="Arial"/>
          <w:sz w:val="18"/>
          <w:szCs w:val="18"/>
          <w:lang w:val="ru-RU"/>
        </w:rPr>
        <w:t>от «___</w:t>
      </w:r>
      <w:r>
        <w:rPr>
          <w:rFonts w:cs="Arial"/>
          <w:sz w:val="18"/>
          <w:szCs w:val="18"/>
          <w:lang w:val="ru-RU"/>
        </w:rPr>
        <w:t>» ___________________ 20__ года</w:t>
      </w:r>
    </w:p>
    <w:p w:rsidR="00952DFE" w:rsidRDefault="00952DFE" w:rsidP="00952DFE">
      <w:pPr>
        <w:jc w:val="right"/>
        <w:rPr>
          <w:rFonts w:cs="Arial"/>
          <w:sz w:val="18"/>
          <w:szCs w:val="18"/>
          <w:lang w:val="ru-RU"/>
        </w:rPr>
      </w:pPr>
    </w:p>
    <w:p w:rsidR="00952DFE" w:rsidRDefault="00952DFE" w:rsidP="00952DFE">
      <w:pPr>
        <w:jc w:val="right"/>
        <w:rPr>
          <w:rFonts w:cs="Arial"/>
          <w:sz w:val="18"/>
          <w:szCs w:val="18"/>
          <w:lang w:val="ru-RU"/>
        </w:rPr>
      </w:pPr>
      <w:r>
        <w:rPr>
          <w:rFonts w:cs="Arial"/>
          <w:noProof/>
          <w:sz w:val="18"/>
          <w:szCs w:val="18"/>
          <w:lang w:val="ru-RU" w:eastAsia="ru-RU"/>
        </w:rPr>
        <w:drawing>
          <wp:inline distT="0" distB="0" distL="0" distR="0" wp14:anchorId="0B33B7ED">
            <wp:extent cx="8072120" cy="518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072120" cy="518160"/>
                    </a:xfrm>
                    <a:prstGeom prst="rect">
                      <a:avLst/>
                    </a:prstGeom>
                    <a:noFill/>
                  </pic:spPr>
                </pic:pic>
              </a:graphicData>
            </a:graphic>
          </wp:inline>
        </w:drawing>
      </w:r>
    </w:p>
    <w:p w:rsidR="00952DFE" w:rsidRDefault="00952DFE" w:rsidP="00952DFE">
      <w:pPr>
        <w:jc w:val="right"/>
        <w:rPr>
          <w:sz w:val="18"/>
          <w:szCs w:val="18"/>
          <w:lang w:val="ru-RU"/>
        </w:rPr>
      </w:pPr>
    </w:p>
    <w:p w:rsidR="00952DFE" w:rsidRDefault="00952DFE" w:rsidP="00952DFE">
      <w:pPr>
        <w:jc w:val="right"/>
        <w:rPr>
          <w:sz w:val="18"/>
          <w:szCs w:val="18"/>
          <w:lang w:val="ru-RU"/>
        </w:rPr>
      </w:pPr>
      <w:r>
        <w:rPr>
          <w:noProof/>
          <w:lang w:val="ru-RU" w:eastAsia="ru-RU"/>
        </w:rPr>
        <w:drawing>
          <wp:inline distT="0" distB="0" distL="0" distR="0" wp14:anchorId="0A0E8620" wp14:editId="695B0E57">
            <wp:extent cx="9363710" cy="459740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9363710" cy="4597400"/>
                    </a:xfrm>
                    <a:prstGeom prst="rect">
                      <a:avLst/>
                    </a:prstGeom>
                  </pic:spPr>
                </pic:pic>
              </a:graphicData>
            </a:graphic>
          </wp:inline>
        </w:drawing>
      </w:r>
    </w:p>
    <w:p w:rsidR="00952DFE" w:rsidRDefault="00952DFE" w:rsidP="00952DFE">
      <w:pPr>
        <w:jc w:val="right"/>
        <w:rPr>
          <w:sz w:val="18"/>
          <w:szCs w:val="18"/>
          <w:lang w:val="ru-RU"/>
        </w:rPr>
      </w:pPr>
    </w:p>
    <w:p w:rsidR="00952DFE" w:rsidRPr="00952DFE" w:rsidRDefault="00952DFE" w:rsidP="00952DFE">
      <w:pPr>
        <w:suppressAutoHyphens/>
        <w:rPr>
          <w:rFonts w:cs="Arial"/>
          <w:i/>
          <w:sz w:val="18"/>
          <w:szCs w:val="18"/>
          <w:lang w:val="ru-RU" w:eastAsia="ru-RU"/>
        </w:rPr>
      </w:pPr>
      <w:r w:rsidRPr="00215F0C">
        <w:rPr>
          <w:rFonts w:cs="Arial"/>
          <w:i/>
          <w:sz w:val="18"/>
          <w:szCs w:val="18"/>
          <w:highlight w:val="yellow"/>
          <w:lang w:val="ru-RU" w:eastAsia="ru-RU"/>
        </w:rPr>
        <w:t xml:space="preserve">Заказчик ООО «КАТОБЬНЕФТЬ» ________________/_______________                                                             </w:t>
      </w:r>
      <w:proofErr w:type="gramStart"/>
      <w:r w:rsidR="00215F0C" w:rsidRPr="00215F0C">
        <w:rPr>
          <w:rFonts w:cs="Arial"/>
          <w:i/>
          <w:sz w:val="18"/>
          <w:szCs w:val="18"/>
          <w:highlight w:val="yellow"/>
          <w:lang w:val="ru-RU" w:eastAsia="ru-RU"/>
        </w:rPr>
        <w:t xml:space="preserve">Подрядчик </w:t>
      </w:r>
      <w:r w:rsidRPr="00215F0C">
        <w:rPr>
          <w:rFonts w:cs="Arial"/>
          <w:i/>
          <w:sz w:val="18"/>
          <w:szCs w:val="18"/>
          <w:highlight w:val="yellow"/>
          <w:lang w:val="ru-RU" w:eastAsia="ru-RU"/>
        </w:rPr>
        <w:t xml:space="preserve"> _</w:t>
      </w:r>
      <w:proofErr w:type="gramEnd"/>
      <w:r w:rsidRPr="00215F0C">
        <w:rPr>
          <w:rFonts w:cs="Arial"/>
          <w:i/>
          <w:sz w:val="18"/>
          <w:szCs w:val="18"/>
          <w:highlight w:val="yellow"/>
          <w:lang w:val="ru-RU" w:eastAsia="ru-RU"/>
        </w:rPr>
        <w:t>____________ ____________ /_______________</w:t>
      </w:r>
    </w:p>
    <w:p w:rsidR="00952DFE" w:rsidRPr="00952DFE" w:rsidRDefault="00952DFE" w:rsidP="00952DFE">
      <w:pPr>
        <w:rPr>
          <w:sz w:val="18"/>
          <w:szCs w:val="18"/>
          <w:lang w:val="ru-RU"/>
        </w:rPr>
        <w:sectPr w:rsidR="00952DFE" w:rsidRPr="00952DFE" w:rsidSect="00952DFE">
          <w:pgSz w:w="16838" w:h="11906" w:orient="landscape"/>
          <w:pgMar w:top="1134" w:right="958" w:bottom="851" w:left="1134" w:header="709" w:footer="289" w:gutter="0"/>
          <w:cols w:space="708"/>
          <w:docGrid w:linePitch="360"/>
        </w:sectPr>
      </w:pPr>
    </w:p>
    <w:p w:rsidR="00952DFE" w:rsidRPr="0022532F" w:rsidRDefault="00952DFE" w:rsidP="00423A8F">
      <w:pPr>
        <w:tabs>
          <w:tab w:val="left" w:pos="851"/>
        </w:tabs>
        <w:contextualSpacing/>
        <w:rPr>
          <w:rFonts w:cs="Arial"/>
          <w:color w:val="000000"/>
          <w:sz w:val="18"/>
          <w:szCs w:val="18"/>
          <w:lang w:val="ru-RU"/>
        </w:rPr>
      </w:pPr>
      <w:bookmarkStart w:id="6" w:name="_GoBack"/>
      <w:bookmarkEnd w:id="6"/>
    </w:p>
    <w:sectPr w:rsidR="00952DF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430" w:rsidRDefault="00902430">
      <w:r>
        <w:separator/>
      </w:r>
    </w:p>
  </w:endnote>
  <w:endnote w:type="continuationSeparator" w:id="0">
    <w:p w:rsidR="00902430" w:rsidRDefault="0090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CC"/>
    <w:family w:val="auto"/>
    <w:pitch w:val="variable"/>
    <w:sig w:usb0="A0002AA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ArialMT">
    <w:altName w:val="Arial"/>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902430" w:rsidRDefault="00902430" w:rsidP="00F63C5E">
        <w:pPr>
          <w:pStyle w:val="aff"/>
          <w:jc w:val="right"/>
        </w:pPr>
        <w:r>
          <w:fldChar w:fldCharType="begin"/>
        </w:r>
        <w:r>
          <w:instrText>PAGE   \* MERGEFORMAT</w:instrText>
        </w:r>
        <w:r>
          <w:fldChar w:fldCharType="separate"/>
        </w:r>
        <w:r w:rsidR="00215F0C" w:rsidRPr="00215F0C">
          <w:rPr>
            <w:noProof/>
            <w:lang w:val="ru-RU"/>
          </w:rPr>
          <w:t>42</w:t>
        </w:r>
        <w:r>
          <w:fldChar w:fldCharType="end"/>
        </w:r>
      </w:p>
    </w:sdtContent>
  </w:sdt>
  <w:p w:rsidR="00902430" w:rsidRDefault="00902430">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430" w:rsidRDefault="00902430">
      <w:r>
        <w:separator/>
      </w:r>
    </w:p>
  </w:footnote>
  <w:footnote w:type="continuationSeparator" w:id="0">
    <w:p w:rsidR="00902430" w:rsidRDefault="00902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3C81"/>
    <w:multiLevelType w:val="hybridMultilevel"/>
    <w:tmpl w:val="CBAACE1E"/>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02C905D3"/>
    <w:multiLevelType w:val="hybridMultilevel"/>
    <w:tmpl w:val="372E38AC"/>
    <w:lvl w:ilvl="0" w:tplc="7D0CA824">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9BB0844"/>
    <w:multiLevelType w:val="hybridMultilevel"/>
    <w:tmpl w:val="A68E472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0AB86AC8"/>
    <w:multiLevelType w:val="multilevel"/>
    <w:tmpl w:val="5D04E9C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051EE7"/>
    <w:multiLevelType w:val="hybridMultilevel"/>
    <w:tmpl w:val="728A9A6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0EF61CF5"/>
    <w:multiLevelType w:val="hybridMultilevel"/>
    <w:tmpl w:val="4CFA705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0F0F52A6"/>
    <w:multiLevelType w:val="multilevel"/>
    <w:tmpl w:val="F4088098"/>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D37C0"/>
    <w:multiLevelType w:val="multilevel"/>
    <w:tmpl w:val="EAE27290"/>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74737F8"/>
    <w:multiLevelType w:val="multilevel"/>
    <w:tmpl w:val="E8B2B208"/>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10" w15:restartNumberingAfterBreak="0">
    <w:nsid w:val="18E000B8"/>
    <w:multiLevelType w:val="hybridMultilevel"/>
    <w:tmpl w:val="95D2030C"/>
    <w:lvl w:ilvl="0" w:tplc="BF0839C2">
      <w:start w:val="1"/>
      <w:numFmt w:val="bullet"/>
      <w:lvlText w:val="-"/>
      <w:lvlJc w:val="left"/>
      <w:pPr>
        <w:ind w:left="785" w:hanging="360"/>
      </w:pPr>
      <w:rPr>
        <w:rFonts w:ascii="Txt" w:hAnsi="Txt"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1" w15:restartNumberingAfterBreak="0">
    <w:nsid w:val="20C6793C"/>
    <w:multiLevelType w:val="hybridMultilevel"/>
    <w:tmpl w:val="AB80E45A"/>
    <w:lvl w:ilvl="0" w:tplc="2CF071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2636554"/>
    <w:multiLevelType w:val="hybridMultilevel"/>
    <w:tmpl w:val="16D2DA16"/>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71A50"/>
    <w:multiLevelType w:val="multilevel"/>
    <w:tmpl w:val="E714A8AE"/>
    <w:styleLink w:val="11"/>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2C521314"/>
    <w:multiLevelType w:val="hybridMultilevel"/>
    <w:tmpl w:val="304C34A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15:restartNumberingAfterBreak="0">
    <w:nsid w:val="2CD11A0B"/>
    <w:multiLevelType w:val="hybridMultilevel"/>
    <w:tmpl w:val="BB761E06"/>
    <w:lvl w:ilvl="0" w:tplc="7D0CA824">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15:restartNumberingAfterBreak="0">
    <w:nsid w:val="2D457857"/>
    <w:multiLevelType w:val="hybridMultilevel"/>
    <w:tmpl w:val="0038B5B2"/>
    <w:lvl w:ilvl="0" w:tplc="D84C86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CB1405"/>
    <w:multiLevelType w:val="hybridMultilevel"/>
    <w:tmpl w:val="68063046"/>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319A0B9B"/>
    <w:multiLevelType w:val="hybridMultilevel"/>
    <w:tmpl w:val="F86036BC"/>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C3279B"/>
    <w:multiLevelType w:val="multilevel"/>
    <w:tmpl w:val="439882E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95F4E"/>
    <w:multiLevelType w:val="multilevel"/>
    <w:tmpl w:val="E654AEDA"/>
    <w:lvl w:ilvl="0">
      <w:start w:val="1"/>
      <w:numFmt w:val="decimal"/>
      <w:lvlText w:val="%1."/>
      <w:lvlJc w:val="left"/>
      <w:pPr>
        <w:ind w:left="660" w:hanging="6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87B03"/>
    <w:multiLevelType w:val="hybridMultilevel"/>
    <w:tmpl w:val="038A2F38"/>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460931"/>
    <w:multiLevelType w:val="hybridMultilevel"/>
    <w:tmpl w:val="ACE095F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40F663BC"/>
    <w:multiLevelType w:val="hybridMultilevel"/>
    <w:tmpl w:val="E158A28A"/>
    <w:lvl w:ilvl="0" w:tplc="7D0CA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D72A34"/>
    <w:multiLevelType w:val="hybridMultilevel"/>
    <w:tmpl w:val="8808058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6"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7"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15:restartNumberingAfterBreak="0">
    <w:nsid w:val="479B567E"/>
    <w:multiLevelType w:val="multilevel"/>
    <w:tmpl w:val="C2A0F044"/>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9" w15:restartNumberingAfterBreak="0">
    <w:nsid w:val="4971447D"/>
    <w:multiLevelType w:val="multilevel"/>
    <w:tmpl w:val="D3D2C30C"/>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426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31" w15:restartNumberingAfterBreak="0">
    <w:nsid w:val="4B5B2EAE"/>
    <w:multiLevelType w:val="hybridMultilevel"/>
    <w:tmpl w:val="1068E7D8"/>
    <w:lvl w:ilvl="0" w:tplc="7D0CA82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55637CCB"/>
    <w:multiLevelType w:val="hybridMultilevel"/>
    <w:tmpl w:val="940E7CEA"/>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3" w15:restartNumberingAfterBreak="0">
    <w:nsid w:val="55822AC0"/>
    <w:multiLevelType w:val="hybridMultilevel"/>
    <w:tmpl w:val="2834BB38"/>
    <w:lvl w:ilvl="0" w:tplc="032600A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36" w15:restartNumberingAfterBreak="0">
    <w:nsid w:val="5CA61BFC"/>
    <w:multiLevelType w:val="hybridMultilevel"/>
    <w:tmpl w:val="8E64320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15:restartNumberingAfterBreak="0">
    <w:nsid w:val="5D8A2FCD"/>
    <w:multiLevelType w:val="hybridMultilevel"/>
    <w:tmpl w:val="00B44FEC"/>
    <w:lvl w:ilvl="0" w:tplc="2CF071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16C481F"/>
    <w:multiLevelType w:val="hybridMultilevel"/>
    <w:tmpl w:val="0A56F470"/>
    <w:lvl w:ilvl="0" w:tplc="7D0CA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9F66BC"/>
    <w:multiLevelType w:val="hybridMultilevel"/>
    <w:tmpl w:val="F61E8648"/>
    <w:lvl w:ilvl="0" w:tplc="7D0CA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1A25B56"/>
    <w:multiLevelType w:val="hybridMultilevel"/>
    <w:tmpl w:val="8C0C2656"/>
    <w:lvl w:ilvl="0" w:tplc="D5E2C78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63B7311E"/>
    <w:multiLevelType w:val="hybridMultilevel"/>
    <w:tmpl w:val="2850C9B4"/>
    <w:lvl w:ilvl="0" w:tplc="A7922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43" w15:restartNumberingAfterBreak="0">
    <w:nsid w:val="67DF1736"/>
    <w:multiLevelType w:val="multilevel"/>
    <w:tmpl w:val="22AEF100"/>
    <w:lvl w:ilvl="0">
      <w:start w:val="1"/>
      <w:numFmt w:val="decimal"/>
      <w:lvlText w:val="%1."/>
      <w:lvlJc w:val="left"/>
      <w:pPr>
        <w:ind w:left="540" w:hanging="54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67EF18D6"/>
    <w:multiLevelType w:val="hybridMultilevel"/>
    <w:tmpl w:val="FA8EDDF0"/>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B475484"/>
    <w:multiLevelType w:val="multilevel"/>
    <w:tmpl w:val="DD46737A"/>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6" w15:restartNumberingAfterBreak="0">
    <w:nsid w:val="6F7A69DD"/>
    <w:multiLevelType w:val="multilevel"/>
    <w:tmpl w:val="6B9CA43A"/>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7"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8" w15:restartNumberingAfterBreak="0">
    <w:nsid w:val="769E4C9B"/>
    <w:multiLevelType w:val="multilevel"/>
    <w:tmpl w:val="8012A1B2"/>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asciiTheme="majorHAnsi" w:hAnsiTheme="majorHAnsi" w:cstheme="majorHAnsi"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9" w15:restartNumberingAfterBreak="0">
    <w:nsid w:val="77792479"/>
    <w:multiLevelType w:val="hybridMultilevel"/>
    <w:tmpl w:val="B934895C"/>
    <w:lvl w:ilvl="0" w:tplc="BAACF4B2">
      <w:start w:val="1"/>
      <w:numFmt w:val="bullet"/>
      <w:lvlText w:val=""/>
      <w:lvlJc w:val="left"/>
      <w:pPr>
        <w:ind w:left="1137" w:hanging="362"/>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0" w15:restartNumberingAfterBreak="0">
    <w:nsid w:val="77B53C94"/>
    <w:multiLevelType w:val="hybridMultilevel"/>
    <w:tmpl w:val="6FD223FE"/>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1" w15:restartNumberingAfterBreak="0">
    <w:nsid w:val="77DB4FD2"/>
    <w:multiLevelType w:val="multilevel"/>
    <w:tmpl w:val="5CE08F82"/>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B3EA6"/>
    <w:multiLevelType w:val="hybridMultilevel"/>
    <w:tmpl w:val="6828264A"/>
    <w:lvl w:ilvl="0" w:tplc="BF0839C2">
      <w:start w:val="1"/>
      <w:numFmt w:val="bullet"/>
      <w:lvlText w:val="-"/>
      <w:lvlJc w:val="left"/>
      <w:pPr>
        <w:ind w:left="720" w:hanging="360"/>
      </w:pPr>
      <w:rPr>
        <w:rFonts w:ascii="Txt" w:hAnsi="T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B332A9"/>
    <w:multiLevelType w:val="hybridMultilevel"/>
    <w:tmpl w:val="8710076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4"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55"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abstractNum w:abstractNumId="56" w15:restartNumberingAfterBreak="0">
    <w:nsid w:val="7F38665F"/>
    <w:multiLevelType w:val="multilevel"/>
    <w:tmpl w:val="4E92A038"/>
    <w:lvl w:ilvl="0">
      <w:start w:val="1"/>
      <w:numFmt w:val="decimal"/>
      <w:lvlText w:val="%1."/>
      <w:lvlJc w:val="left"/>
      <w:pPr>
        <w:ind w:left="540" w:hanging="540"/>
      </w:pPr>
      <w:rPr>
        <w:rFonts w:hint="default"/>
      </w:rPr>
    </w:lvl>
    <w:lvl w:ilvl="1">
      <w:start w:val="6"/>
      <w:numFmt w:val="decimal"/>
      <w:lvlText w:val="%1.%2."/>
      <w:lvlJc w:val="left"/>
      <w:pPr>
        <w:ind w:left="752" w:hanging="720"/>
      </w:pPr>
      <w:rPr>
        <w:rFonts w:hint="default"/>
      </w:rPr>
    </w:lvl>
    <w:lvl w:ilvl="2">
      <w:start w:val="3"/>
      <w:numFmt w:val="decimal"/>
      <w:lvlText w:val="%1.%2.%3."/>
      <w:lvlJc w:val="left"/>
      <w:pPr>
        <w:ind w:left="784" w:hanging="720"/>
      </w:pPr>
      <w:rPr>
        <w:rFonts w:hint="default"/>
        <w:sz w:val="22"/>
        <w:szCs w:val="22"/>
      </w:rPr>
    </w:lvl>
    <w:lvl w:ilvl="3">
      <w:start w:val="1"/>
      <w:numFmt w:val="decimal"/>
      <w:lvlText w:val="%1.%2.%3.%4."/>
      <w:lvlJc w:val="left"/>
      <w:pPr>
        <w:ind w:left="1176" w:hanging="108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600" w:hanging="144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2024" w:hanging="1800"/>
      </w:pPr>
      <w:rPr>
        <w:rFonts w:hint="default"/>
      </w:rPr>
    </w:lvl>
    <w:lvl w:ilvl="8">
      <w:start w:val="1"/>
      <w:numFmt w:val="decimal"/>
      <w:lvlText w:val="%1.%2.%3.%4.%5.%6.%7.%8.%9."/>
      <w:lvlJc w:val="left"/>
      <w:pPr>
        <w:ind w:left="2056" w:hanging="1800"/>
      </w:pPr>
      <w:rPr>
        <w:rFonts w:hint="default"/>
      </w:rPr>
    </w:lvl>
  </w:abstractNum>
  <w:num w:numId="1">
    <w:abstractNumId w:val="5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2"/>
  </w:num>
  <w:num w:numId="5">
    <w:abstractNumId w:val="9"/>
  </w:num>
  <w:num w:numId="6">
    <w:abstractNumId w:val="35"/>
  </w:num>
  <w:num w:numId="7">
    <w:abstractNumId w:val="27"/>
  </w:num>
  <w:num w:numId="8">
    <w:abstractNumId w:val="47"/>
  </w:num>
  <w:num w:numId="9">
    <w:abstractNumId w:val="30"/>
  </w:num>
  <w:num w:numId="10">
    <w:abstractNumId w:val="55"/>
  </w:num>
  <w:num w:numId="11">
    <w:abstractNumId w:val="25"/>
  </w:num>
  <w:num w:numId="12">
    <w:abstractNumId w:val="41"/>
  </w:num>
  <w:num w:numId="13">
    <w:abstractNumId w:val="29"/>
  </w:num>
  <w:num w:numId="14">
    <w:abstractNumId w:val="36"/>
  </w:num>
  <w:num w:numId="15">
    <w:abstractNumId w:val="17"/>
  </w:num>
  <w:num w:numId="16">
    <w:abstractNumId w:val="24"/>
  </w:num>
  <w:num w:numId="17">
    <w:abstractNumId w:val="0"/>
  </w:num>
  <w:num w:numId="18">
    <w:abstractNumId w:val="4"/>
  </w:num>
  <w:num w:numId="19">
    <w:abstractNumId w:val="50"/>
  </w:num>
  <w:num w:numId="20">
    <w:abstractNumId w:val="22"/>
  </w:num>
  <w:num w:numId="21">
    <w:abstractNumId w:val="2"/>
  </w:num>
  <w:num w:numId="22">
    <w:abstractNumId w:val="32"/>
  </w:num>
  <w:num w:numId="23">
    <w:abstractNumId w:val="14"/>
  </w:num>
  <w:num w:numId="24">
    <w:abstractNumId w:val="12"/>
  </w:num>
  <w:num w:numId="25">
    <w:abstractNumId w:val="18"/>
  </w:num>
  <w:num w:numId="26">
    <w:abstractNumId w:val="21"/>
  </w:num>
  <w:num w:numId="27">
    <w:abstractNumId w:val="53"/>
  </w:num>
  <w:num w:numId="28">
    <w:abstractNumId w:val="5"/>
  </w:num>
  <w:num w:numId="29">
    <w:abstractNumId w:val="49"/>
  </w:num>
  <w:num w:numId="30">
    <w:abstractNumId w:val="3"/>
  </w:num>
  <w:num w:numId="31">
    <w:abstractNumId w:val="13"/>
  </w:num>
  <w:num w:numId="32">
    <w:abstractNumId w:val="48"/>
  </w:num>
  <w:num w:numId="33">
    <w:abstractNumId w:val="45"/>
  </w:num>
  <w:num w:numId="34">
    <w:abstractNumId w:val="44"/>
  </w:num>
  <w:num w:numId="35">
    <w:abstractNumId w:val="16"/>
  </w:num>
  <w:num w:numId="36">
    <w:abstractNumId w:val="28"/>
  </w:num>
  <w:num w:numId="37">
    <w:abstractNumId w:val="7"/>
  </w:num>
  <w:num w:numId="38">
    <w:abstractNumId w:val="51"/>
  </w:num>
  <w:num w:numId="39">
    <w:abstractNumId w:val="46"/>
  </w:num>
  <w:num w:numId="40">
    <w:abstractNumId w:val="19"/>
  </w:num>
  <w:num w:numId="41">
    <w:abstractNumId w:val="6"/>
  </w:num>
  <w:num w:numId="42">
    <w:abstractNumId w:val="40"/>
  </w:num>
  <w:num w:numId="43">
    <w:abstractNumId w:val="11"/>
  </w:num>
  <w:num w:numId="44">
    <w:abstractNumId w:val="37"/>
  </w:num>
  <w:num w:numId="45">
    <w:abstractNumId w:val="23"/>
  </w:num>
  <w:num w:numId="46">
    <w:abstractNumId w:val="39"/>
  </w:num>
  <w:num w:numId="47">
    <w:abstractNumId w:val="15"/>
  </w:num>
  <w:num w:numId="48">
    <w:abstractNumId w:val="31"/>
  </w:num>
  <w:num w:numId="49">
    <w:abstractNumId w:val="33"/>
  </w:num>
  <w:num w:numId="50">
    <w:abstractNumId w:val="38"/>
  </w:num>
  <w:num w:numId="51">
    <w:abstractNumId w:val="1"/>
  </w:num>
  <w:num w:numId="52">
    <w:abstractNumId w:val="56"/>
  </w:num>
  <w:num w:numId="53">
    <w:abstractNumId w:val="43"/>
  </w:num>
  <w:num w:numId="54">
    <w:abstractNumId w:val="20"/>
  </w:num>
  <w:num w:numId="55">
    <w:abstractNumId w:val="10"/>
  </w:num>
  <w:num w:numId="56">
    <w:abstractNumId w:val="52"/>
  </w:num>
  <w:num w:numId="57">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215F0C"/>
    <w:rsid w:val="0022532F"/>
    <w:rsid w:val="00333603"/>
    <w:rsid w:val="00423A8F"/>
    <w:rsid w:val="00760344"/>
    <w:rsid w:val="007963DE"/>
    <w:rsid w:val="00902430"/>
    <w:rsid w:val="0092177A"/>
    <w:rsid w:val="00952DFE"/>
    <w:rsid w:val="009743B6"/>
    <w:rsid w:val="00A31B5D"/>
    <w:rsid w:val="00A5013B"/>
    <w:rsid w:val="00D355B7"/>
    <w:rsid w:val="00EC650C"/>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086D0F"/>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2"/>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3">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aliases w:val="Bullet List,FooterText,numbered"/>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1"/>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aliases w:val="Bullet List Знак,FooterText Знак,numbered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 w:type="table" w:customStyle="1" w:styleId="15">
    <w:name w:val="Сетка таблицы1"/>
    <w:basedOn w:val="a1"/>
    <w:next w:val="aff2"/>
    <w:rsid w:val="00952D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uiPriority w:val="99"/>
    <w:rsid w:val="007963DE"/>
    <w:pPr>
      <w:numPr>
        <w:numId w:val="31"/>
      </w:numPr>
    </w:pPr>
  </w:style>
  <w:style w:type="table" w:customStyle="1" w:styleId="25">
    <w:name w:val="Сетка таблицы2"/>
    <w:basedOn w:val="a1"/>
    <w:next w:val="aff2"/>
    <w:uiPriority w:val="39"/>
    <w:rsid w:val="007963DE"/>
    <w:pPr>
      <w:spacing w:after="0" w:line="240" w:lineRule="auto"/>
    </w:pPr>
    <w:rPr>
      <w:rFonts w:ascii="Arial" w:eastAsia="Arial"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semiHidden/>
    <w:rsid w:val="007963DE"/>
    <w:pPr>
      <w:spacing w:after="0" w:line="240" w:lineRule="auto"/>
    </w:pPr>
    <w:rPr>
      <w:rFonts w:ascii="Arial" w:eastAsia="Times New Roman" w:hAnsi="Arial" w:cs="Times New Roman"/>
      <w:szCs w:val="20"/>
      <w:lang w:val="en-US"/>
    </w:rPr>
  </w:style>
  <w:style w:type="character" w:customStyle="1" w:styleId="UnresolvedMention">
    <w:name w:val="Unresolved Mention"/>
    <w:basedOn w:val="a0"/>
    <w:uiPriority w:val="99"/>
    <w:semiHidden/>
    <w:unhideWhenUsed/>
    <w:rsid w:val="007963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lympetroleum.ru/cp/documents/" TargetMode="External"/><Relationship Id="rId13" Type="http://schemas.openxmlformats.org/officeDocument/2006/relationships/image" Target="media/image4.png"/><Relationship Id="rId18" Type="http://schemas.openxmlformats.org/officeDocument/2006/relationships/hyperlink" Target="https://smabrdportal.gazprom-neft.local/"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5" Type="http://schemas.openxmlformats.org/officeDocument/2006/relationships/hyperlink" Target="https://odou1.gazprom-neft.ru/protect-driving/"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hyperlink" Target="https://smabrdportal.gazprom-neft.loca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s://smabrdportal.gazprom-neft.local/"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its@yamal.gazprom-neft.ru" TargetMode="External"/><Relationship Id="rId22" Type="http://schemas.openxmlformats.org/officeDocument/2006/relationships/hyperlink" Target="https://smabrdportal.gazprom-neft.local/" TargetMode="External"/><Relationship Id="rId27" Type="http://schemas.openxmlformats.org/officeDocument/2006/relationships/image" Target="media/image7.png"/><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6FF0BF6EC34454B3A4F93238F33CE0"/>
        <w:category>
          <w:name w:val="Общие"/>
          <w:gallery w:val="placeholder"/>
        </w:category>
        <w:types>
          <w:type w:val="bbPlcHdr"/>
        </w:types>
        <w:behaviors>
          <w:behavior w:val="content"/>
        </w:behaviors>
        <w:guid w:val="{2C3204AB-FB9B-4AA7-9899-6C4281EBB4EA}"/>
      </w:docPartPr>
      <w:docPartBody>
        <w:p w:rsidR="00970B13" w:rsidRDefault="00DF24B6" w:rsidP="00DF24B6">
          <w:pPr>
            <w:pStyle w:val="B36FF0BF6EC34454B3A4F93238F33CE0"/>
          </w:pPr>
          <w:r w:rsidRPr="0095152B">
            <w:rPr>
              <w:rStyle w:val="a3"/>
            </w:rPr>
            <w:t>Выберите элемент.</w:t>
          </w:r>
        </w:p>
      </w:docPartBody>
    </w:docPart>
    <w:docPart>
      <w:docPartPr>
        <w:name w:val="76F1424FCBC645AAB750C4190672AB4E"/>
        <w:category>
          <w:name w:val="Общие"/>
          <w:gallery w:val="placeholder"/>
        </w:category>
        <w:types>
          <w:type w:val="bbPlcHdr"/>
        </w:types>
        <w:behaviors>
          <w:behavior w:val="content"/>
        </w:behaviors>
        <w:guid w:val="{EC4997D4-FF61-4C79-BE94-EA4C1B81A7EA}"/>
      </w:docPartPr>
      <w:docPartBody>
        <w:p w:rsidR="00970B13" w:rsidRDefault="00DF24B6" w:rsidP="00DF24B6">
          <w:pPr>
            <w:pStyle w:val="76F1424FCBC645AAB750C4190672AB4E"/>
          </w:pPr>
          <w:r w:rsidRPr="006357EF">
            <w:rPr>
              <w:rStyle w:val="a3"/>
            </w:rPr>
            <w:t>Выберите элемент.</w:t>
          </w:r>
        </w:p>
      </w:docPartBody>
    </w:docPart>
    <w:docPart>
      <w:docPartPr>
        <w:name w:val="B26533E8FFBC4806BB5CB760C979585A"/>
        <w:category>
          <w:name w:val="Общие"/>
          <w:gallery w:val="placeholder"/>
        </w:category>
        <w:types>
          <w:type w:val="bbPlcHdr"/>
        </w:types>
        <w:behaviors>
          <w:behavior w:val="content"/>
        </w:behaviors>
        <w:guid w:val="{90D5FFC2-FA37-4176-B1AF-ABACC6C1D2F2}"/>
      </w:docPartPr>
      <w:docPartBody>
        <w:p w:rsidR="00970B13" w:rsidRDefault="00DF24B6" w:rsidP="00DF24B6">
          <w:pPr>
            <w:pStyle w:val="B26533E8FFBC4806BB5CB760C979585A"/>
          </w:pPr>
          <w:r w:rsidRPr="00E040DE">
            <w:rPr>
              <w:rStyle w:val="a3"/>
            </w:rPr>
            <w:t>Место для ввода даты.</w:t>
          </w:r>
        </w:p>
      </w:docPartBody>
    </w:docPart>
    <w:docPart>
      <w:docPartPr>
        <w:name w:val="1E7B1294CB98402397BD5CB788CD0BB5"/>
        <w:category>
          <w:name w:val="Общие"/>
          <w:gallery w:val="placeholder"/>
        </w:category>
        <w:types>
          <w:type w:val="bbPlcHdr"/>
        </w:types>
        <w:behaviors>
          <w:behavior w:val="content"/>
        </w:behaviors>
        <w:guid w:val="{3701F541-FDE4-4171-A567-98F3D4BF452C}"/>
      </w:docPartPr>
      <w:docPartBody>
        <w:p w:rsidR="00970B13" w:rsidRDefault="00970B13"/>
      </w:docPartBody>
    </w:docPart>
    <w:docPart>
      <w:docPartPr>
        <w:name w:val="75CE595FAE014B3AAFB84981AA7F6D9D"/>
        <w:category>
          <w:name w:val="Общие"/>
          <w:gallery w:val="placeholder"/>
        </w:category>
        <w:types>
          <w:type w:val="bbPlcHdr"/>
        </w:types>
        <w:behaviors>
          <w:behavior w:val="content"/>
        </w:behaviors>
        <w:guid w:val="{9964C357-EA5E-49F3-AEF6-BF70CFC56184}"/>
      </w:docPartPr>
      <w:docPartBody>
        <w:p w:rsidR="00970B13" w:rsidRDefault="00DF24B6" w:rsidP="00DF24B6">
          <w:pPr>
            <w:pStyle w:val="75CE595FAE014B3AAFB84981AA7F6D9D"/>
          </w:pPr>
          <w:r w:rsidRPr="00744A6D">
            <w:rPr>
              <w:rStyle w:val="a3"/>
            </w:rPr>
            <w:t>Место для ввода текста.</w:t>
          </w:r>
        </w:p>
      </w:docPartBody>
    </w:docPart>
    <w:docPart>
      <w:docPartPr>
        <w:name w:val="389FFCE6D203479CAF43F62BB544FB09"/>
        <w:category>
          <w:name w:val="Общие"/>
          <w:gallery w:val="placeholder"/>
        </w:category>
        <w:types>
          <w:type w:val="bbPlcHdr"/>
        </w:types>
        <w:behaviors>
          <w:behavior w:val="content"/>
        </w:behaviors>
        <w:guid w:val="{58F013E6-0DDB-424D-8B93-749C18AC59A0}"/>
      </w:docPartPr>
      <w:docPartBody>
        <w:p w:rsidR="00970B13" w:rsidRDefault="00970B13"/>
      </w:docPartBody>
    </w:docPart>
    <w:docPart>
      <w:docPartPr>
        <w:name w:val="8B67D1ABE98E4BE0A7760C1A5A638122"/>
        <w:category>
          <w:name w:val="Общие"/>
          <w:gallery w:val="placeholder"/>
        </w:category>
        <w:types>
          <w:type w:val="bbPlcHdr"/>
        </w:types>
        <w:behaviors>
          <w:behavior w:val="content"/>
        </w:behaviors>
        <w:guid w:val="{6BA4A096-D977-41F2-9CD7-6AB7F14A505E}"/>
      </w:docPartPr>
      <w:docPartBody>
        <w:p w:rsidR="00970B13" w:rsidRDefault="00DF24B6" w:rsidP="00DF24B6">
          <w:pPr>
            <w:pStyle w:val="8B67D1ABE98E4BE0A7760C1A5A638122"/>
          </w:pPr>
          <w:r w:rsidRPr="00744A6D">
            <w:rPr>
              <w:rStyle w:val="a3"/>
            </w:rPr>
            <w:t>Место для ввода текста.</w:t>
          </w:r>
        </w:p>
      </w:docPartBody>
    </w:docPart>
    <w:docPart>
      <w:docPartPr>
        <w:name w:val="6B419992FA73478C8838EB9576808011"/>
        <w:category>
          <w:name w:val="Общие"/>
          <w:gallery w:val="placeholder"/>
        </w:category>
        <w:types>
          <w:type w:val="bbPlcHdr"/>
        </w:types>
        <w:behaviors>
          <w:behavior w:val="content"/>
        </w:behaviors>
        <w:guid w:val="{7BB55342-FA87-4CE2-8787-37F49DCFD4CE}"/>
      </w:docPartPr>
      <w:docPartBody>
        <w:p w:rsidR="00970B13" w:rsidRDefault="00DF24B6" w:rsidP="00DF24B6">
          <w:pPr>
            <w:pStyle w:val="6B419992FA73478C8838EB9576808011"/>
          </w:pPr>
          <w:r w:rsidRPr="006357EF">
            <w:rPr>
              <w:rStyle w:val="a3"/>
            </w:rPr>
            <w:t>Выберите элемент.</w:t>
          </w:r>
        </w:p>
      </w:docPartBody>
    </w:docPart>
    <w:docPart>
      <w:docPartPr>
        <w:name w:val="9464C486A28242D6B630608E4B56CC83"/>
        <w:category>
          <w:name w:val="Общие"/>
          <w:gallery w:val="placeholder"/>
        </w:category>
        <w:types>
          <w:type w:val="bbPlcHdr"/>
        </w:types>
        <w:behaviors>
          <w:behavior w:val="content"/>
        </w:behaviors>
        <w:guid w:val="{34846BD8-1179-4AA1-9B50-1FD0F1FD2FC0}"/>
      </w:docPartPr>
      <w:docPartBody>
        <w:p w:rsidR="00970B13" w:rsidRDefault="00DF24B6" w:rsidP="00DF24B6">
          <w:pPr>
            <w:pStyle w:val="9464C486A28242D6B630608E4B56CC83"/>
          </w:pPr>
          <w:r w:rsidRPr="006357EF">
            <w:rPr>
              <w:rStyle w:val="a3"/>
            </w:rPr>
            <w:t>Выберите элемент.</w:t>
          </w:r>
        </w:p>
      </w:docPartBody>
    </w:docPart>
    <w:docPart>
      <w:docPartPr>
        <w:name w:val="69A599E402EF427F910316409837F086"/>
        <w:category>
          <w:name w:val="Общие"/>
          <w:gallery w:val="placeholder"/>
        </w:category>
        <w:types>
          <w:type w:val="bbPlcHdr"/>
        </w:types>
        <w:behaviors>
          <w:behavior w:val="content"/>
        </w:behaviors>
        <w:guid w:val="{076DC417-12CB-47DE-9EE2-125073E031FD}"/>
      </w:docPartPr>
      <w:docPartBody>
        <w:p w:rsidR="00970B13" w:rsidRDefault="00DF24B6" w:rsidP="00DF24B6">
          <w:pPr>
            <w:pStyle w:val="69A599E402EF427F910316409837F086"/>
          </w:pPr>
          <w:r w:rsidRPr="006357EF">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CC"/>
    <w:family w:val="auto"/>
    <w:pitch w:val="variable"/>
    <w:sig w:usb0="A0002AA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ArialMT">
    <w:altName w:val="Arial"/>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B6"/>
    <w:rsid w:val="00970B13"/>
    <w:rsid w:val="00DF2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67"/>
    <w:rsid w:val="00DF24B6"/>
    <w:rPr>
      <w:color w:val="808080"/>
    </w:rPr>
  </w:style>
  <w:style w:type="paragraph" w:customStyle="1" w:styleId="B36FF0BF6EC34454B3A4F93238F33CE0">
    <w:name w:val="B36FF0BF6EC34454B3A4F93238F33CE0"/>
    <w:rsid w:val="00DF24B6"/>
  </w:style>
  <w:style w:type="paragraph" w:customStyle="1" w:styleId="76F1424FCBC645AAB750C4190672AB4E">
    <w:name w:val="76F1424FCBC645AAB750C4190672AB4E"/>
    <w:rsid w:val="00DF24B6"/>
  </w:style>
  <w:style w:type="paragraph" w:customStyle="1" w:styleId="B26533E8FFBC4806BB5CB760C979585A">
    <w:name w:val="B26533E8FFBC4806BB5CB760C979585A"/>
    <w:rsid w:val="00DF24B6"/>
  </w:style>
  <w:style w:type="paragraph" w:customStyle="1" w:styleId="75CE595FAE014B3AAFB84981AA7F6D9D">
    <w:name w:val="75CE595FAE014B3AAFB84981AA7F6D9D"/>
    <w:rsid w:val="00DF24B6"/>
  </w:style>
  <w:style w:type="paragraph" w:customStyle="1" w:styleId="8B67D1ABE98E4BE0A7760C1A5A638122">
    <w:name w:val="8B67D1ABE98E4BE0A7760C1A5A638122"/>
    <w:rsid w:val="00DF24B6"/>
  </w:style>
  <w:style w:type="paragraph" w:customStyle="1" w:styleId="6B419992FA73478C8838EB9576808011">
    <w:name w:val="6B419992FA73478C8838EB9576808011"/>
    <w:rsid w:val="00DF24B6"/>
  </w:style>
  <w:style w:type="paragraph" w:customStyle="1" w:styleId="9464C486A28242D6B630608E4B56CC83">
    <w:name w:val="9464C486A28242D6B630608E4B56CC83"/>
    <w:rsid w:val="00DF24B6"/>
  </w:style>
  <w:style w:type="paragraph" w:customStyle="1" w:styleId="69A599E402EF427F910316409837F086">
    <w:name w:val="69A599E402EF427F910316409837F086"/>
    <w:rsid w:val="00DF24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6A697-1977-4DFC-A5E4-5AE9D83C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21251</Words>
  <Characters>121132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Angolenko Natalya</cp:lastModifiedBy>
  <cp:revision>4</cp:revision>
  <dcterms:created xsi:type="dcterms:W3CDTF">2025-10-06T07:39:00Z</dcterms:created>
  <dcterms:modified xsi:type="dcterms:W3CDTF">2025-12-01T07:45:00Z</dcterms:modified>
</cp:coreProperties>
</file>